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5-85-316/2023</w:t>
      </w:r>
    </w:p>
    <w:p w:rsidR="00A77B3E">
      <w:r>
        <w:t>УИД 91MS0085-01-2023-001090-32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16 октября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Судакского </w:t>
      </w:r>
      <w:r>
        <w:t>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помещении судебного уча</w:t>
      </w:r>
      <w:r>
        <w:t>стка дело об административном правонарушении, в отношении:</w:t>
      </w:r>
    </w:p>
    <w:p w:rsidR="00A77B3E">
      <w:r>
        <w:t>Милюхиной Татьяны Николаевны, паспортные данные, СНИЛС:</w:t>
      </w:r>
      <w:r>
        <w:t>, адрес регистрации: адрес, являющейся бухгалтером наименование организации, расположенного по адресу: адрес, ИНН/КПП</w:t>
      </w:r>
      <w:r>
        <w:t>,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29.04.2023 в 00 час. 01 мин. бухгалтер наименование организации Милюхина Т.Н. не обеспечила предоставление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по форме ЕФС-1 за апрель 2023 го</w:t>
      </w:r>
      <w:r>
        <w:t>да, чем совершила административное правонарушение, предусмотренное ст. 15.33.2 ч.1  КоАП РФ при следующих обстоятельствах.</w:t>
      </w:r>
    </w:p>
    <w:p w:rsidR="00A77B3E">
      <w:r>
        <w:t>Так, страхователем 02.05.2023 с помощью беспроводных каналов передачи информации «БПИ) представлена форма ЕФС-1 в которой в подраздел</w:t>
      </w:r>
      <w:r>
        <w:t xml:space="preserve">е 1.1. «Сведения о трудовой (иной) деятельности» содержатся сведения о кадровом мероприятии «Начало договора ГПХ» по застрахованному лицу </w:t>
      </w:r>
      <w:r>
        <w:t>фио</w:t>
      </w:r>
      <w:r>
        <w:t xml:space="preserve"> с датой заключения договора ГПХ № 45 27.04.2023.</w:t>
      </w:r>
    </w:p>
    <w:p w:rsidR="00A77B3E">
      <w:r>
        <w:t>В соответствии с п. 6 ст. 11 Федерального закона от 11.04.1996 г.</w:t>
      </w:r>
      <w:r>
        <w:t xml:space="preserve">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 иных реквизитах договора </w:t>
      </w:r>
      <w:r>
        <w:t xml:space="preserve">гражданско-правового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29.04.2023 в 00-01 допущено административное пр</w:t>
      </w:r>
      <w:r>
        <w:t>авонарушение, выразившееся в несвоевременном представлении сведений по форме ЕФС-1 за апрель 2023 года. Сведения о заключении вышеуказанных договоров ГПХ следовало представить не позднее рабочего дня, следующего за днем заключения (прекращения) с застрахов</w:t>
      </w:r>
      <w:r>
        <w:t xml:space="preserve">анным лицом соответствующего договора, т.е. дата </w:t>
      </w:r>
      <w:r>
        <w:t xml:space="preserve">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>28.08.2023 по указанному факту в отношении Милюхиной Т.</w:t>
      </w:r>
      <w:r>
        <w:t>Н. составлен протокол об административном правонарушении по ст. 15.33.2 ч. 1 КоАП РФ.</w:t>
      </w:r>
    </w:p>
    <w:p w:rsidR="00A77B3E">
      <w:r>
        <w:t>В судебное заседание Милюхина Т.Н. не явилась, о месте и времени рассмотрения дела извещена надлежащим образом.</w:t>
      </w:r>
    </w:p>
    <w:p w:rsidR="00A77B3E">
      <w:r>
        <w:t>В порядке ч.2 ст.25.1 КоАП РФ считаю возможным рассмотреть</w:t>
      </w:r>
      <w:r>
        <w:t xml:space="preserve"> материал об административном правонарушении в отсутствие Милюхиной Т.Н. </w:t>
      </w:r>
    </w:p>
    <w:p w:rsidR="00A77B3E">
      <w:r>
        <w:t xml:space="preserve">Суд, исследовав материалы дела, считает вину Милюхиной Т.Н.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</w:t>
      </w:r>
      <w:r>
        <w:t>вается из материалов дела, в отношении бухгалтера наименование организации Милюхиной Т.Н.  составлен протокол об административном правонарушении № 30 от 28.08.2023 о привлечении ее к административной ответственности по ч.1 ст.15.33.2 КоАП РФ за несвоевреме</w:t>
      </w:r>
      <w:r>
        <w:t>нное  представление сведений по форме ЕФС-1 за апрель 2023 года (л.д.1-2).</w:t>
      </w:r>
    </w:p>
    <w:p w:rsidR="00A77B3E">
      <w:r>
        <w:t xml:space="preserve">Милюхина Т.Н.  уведомлена о составлении протокола (л.д.3-5). </w:t>
      </w:r>
    </w:p>
    <w:p w:rsidR="00A77B3E">
      <w:r>
        <w:t>Сведения о кадровых мероприятиях отправлены по электронным каналам связи 05.05.2023, что подтверждается извещением о до</w:t>
      </w:r>
      <w:r>
        <w:t>ставке (л.д.6).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</w:t>
      </w:r>
      <w:r>
        <w:t>АП РФ.</w:t>
      </w:r>
    </w:p>
    <w:p w:rsidR="00A77B3E">
      <w:r>
        <w:t>Данное обстоятельство свидетельствует о совершении бухгалтером наименование организации Милюхиной Т.Н.  административного правонарушения, предусмотренного ч. 1 ст.15.33.2 Кодекса РФ об административных правонарушениях, – непредставлении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административных пра</w:t>
      </w:r>
      <w:r>
        <w:t xml:space="preserve">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Милюхиной Т.Н. совершено административное правонарушение в области </w:t>
      </w:r>
      <w:r>
        <w:t>финансов, налогов и сборов, ранее она к административной ответственности не привлекалась.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</w:t>
      </w:r>
      <w:r>
        <w:t xml:space="preserve">вонарушения, данные о личности виновного, отсутствие обстоятельств, отягчающих административную ответственность, считаю необходимым назначить Милюхиной Т.Н. административное наказание в </w:t>
      </w:r>
      <w:r>
        <w:t>виде административного штрафа в минимальном размере, предусмотренном с</w:t>
      </w:r>
      <w:r>
        <w:t xml:space="preserve">анкцией ч.1 ст.15.33.2 КоАП РФ. </w:t>
      </w:r>
    </w:p>
    <w:p w:rsidR="00A77B3E"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</w:t>
      </w:r>
      <w:r>
        <w:t>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</w:t>
      </w:r>
      <w:r>
        <w:t>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</w:t>
      </w:r>
      <w:r>
        <w:t xml:space="preserve">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административное наказани</w:t>
      </w:r>
      <w:r>
        <w:t xml:space="preserve">е Милюхиной Т.Н.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>
      <w:r>
        <w:t xml:space="preserve">Милюхину Татьяну Николаевну признать виновной </w:t>
      </w:r>
      <w:r>
        <w:t>в совершении правонарушения, предусмотренного ч. 1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</w:t>
      </w:r>
      <w:r>
        <w:t>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1"/>
    <w:rsid w:val="004A66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