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5-85-325/2022</w:t>
      </w:r>
    </w:p>
    <w:p w:rsidR="00A77B3E">
      <w:r>
        <w:t>УИД: 91MS0085-01-2022-000961-15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26 августа 2022 года                                                                                    г. Судак 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 xml:space="preserve">ШВЕЦ СТАНИСЛАВА ВИКТОРОВИЧА, паспортные данные, гражданина Российской Федерации, паспортные данные, выдан Федеральной миграционной службой 05.06.2014 код подразделения 900-004, зарегистрирован по адресу: адрес, ранее не привлекался к административной ответственности, иные данные о личности: 11.10.2017 г. постановлением Судакского городского суда Швец С.В. привлечен к административной ответственности по ст. 6.1.1. КоАП РФ в виде административного штрафа в размере 5000 руб. 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24.04.2022 примерно в 21 часов 00 минут по адресу: адрес, Швец С.В., находясь в состоянии алкогольного опьянения, в ходе конфликта причинил телесные повреждения малолетней Швец М.С., а именно: нанес один удар ногой в область лба, схватил за шею, душил, чем причинил потерпевшей физическую боль, а также согласно заключения судебно-медицинской экспертизы № 79 от 02.06.2022 следующие телесные повреждения: ушиб мягких тканей головы, которое не повлекло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</w:t>
      </w:r>
    </w:p>
    <w:p w:rsidR="00A77B3E">
      <w:r>
        <w:t xml:space="preserve">27.06.2022 по указанному факту в отношении Швец С.В.  составлен протокол об административном правонарушении по ст. 6.1.1. КоАП РФ. </w:t>
      </w:r>
    </w:p>
    <w:p w:rsidR="00A77B3E">
      <w:r>
        <w:t>В судебном заседании Швец С.В.  с протоколом не согласился, вину не признал, пояснил, что 24.04.2022 находился с женой и ребенком в Судаке, употреблял спиртное, с супругой была конфликтная ситуация в ходе которой они вместе упали, в это время он мог задеть ребенка. Однако, факт причинения телесных повреждений ребенку отрицает.</w:t>
      </w:r>
    </w:p>
    <w:p w:rsidR="00A77B3E">
      <w:r>
        <w:t xml:space="preserve">Потерпевшая Швец М.С. в судебное заседание не явилась, о дате и месте судебного заседания извещена надлежащим образом. Ходатайство об отложении рассмотрения дела не поступало. </w:t>
      </w:r>
    </w:p>
    <w:p w:rsidR="00A77B3E">
      <w:r>
        <w:t xml:space="preserve">В соответствии со ст. 25.2 КоАП РФ считаю возможным рассмотреть дело в отсутствие потерпевшей Швец М.С. </w:t>
      </w:r>
    </w:p>
    <w:p w:rsidR="00A77B3E">
      <w:r>
        <w:t>Представитель законного представителя несовершеннолетней потерпевшей – Добренький А.Д. в судебном заседании пояснил, что Швец С.В. умышленно причинил телесные повреждения несовершеннолетней Швец М.С., в связи с чем просил признать его виновным в совершении административного правонарушения, предусмотренного ст. 6.1.1. КоАП РФ.</w:t>
      </w:r>
    </w:p>
    <w:p w:rsidR="00A77B3E">
      <w:r>
        <w:t>Выслушав Швец С.В., Добренького А.Д.,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Швец С.В.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от 27.06.2022  (л.д.2); </w:t>
      </w:r>
    </w:p>
    <w:p w:rsidR="00A77B3E">
      <w:r>
        <w:t xml:space="preserve">- заявлением Швец Ю.Г. от 04.05.2022, согласно которому Швец С.В. причинил ее дочери Швец М.С. телесные повреждения (л.д. 30); </w:t>
      </w:r>
    </w:p>
    <w:p w:rsidR="00A77B3E">
      <w:r>
        <w:t>- рапортом УУП ОУУПиПДН ОМВД России по г.Судаку Романова И.К. от 24.04.2022 /л.д. 11/;</w:t>
      </w:r>
    </w:p>
    <w:p w:rsidR="00A77B3E">
      <w:r>
        <w:t>- объяснениями Швец Ю.Г. от 24.04.2022 и 04.05.2022 /л.д. 14, 31/;</w:t>
      </w:r>
    </w:p>
    <w:p w:rsidR="00A77B3E">
      <w:r>
        <w:t>- объяснениями Швец С.В. от 24.04.2022 и 29.04.2022 /л.д. 16, 19/;</w:t>
      </w:r>
    </w:p>
    <w:p w:rsidR="00A77B3E">
      <w:r>
        <w:t>- объяснением несовершеннолетней Швец М.С. паспортные данные от 04.05.2022 /л.д. 34/;</w:t>
      </w:r>
    </w:p>
    <w:p w:rsidR="00A77B3E">
      <w:r>
        <w:t>- объяснением Севрюгина С.Б. от 07.05.2022 /л.д. 49/;</w:t>
      </w:r>
    </w:p>
    <w:p w:rsidR="00A77B3E">
      <w:r>
        <w:t>- актом судебно-медицинского освидетельствования Швец М.С. от 02.06.2022, согласно выводам которого Швец М.С. причинены следующие телесные повреждения: ушиб мягких тканей головы, которое не повлекло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 /л.д. 57/;</w:t>
      </w:r>
    </w:p>
    <w:p w:rsidR="00A77B3E">
      <w:r>
        <w:t>- письмом ГБУЗ РК «РДКБ» согласно которому, в больницу обратилась Швец М.С., с диагнозом: ушиб мягких тканей головы, обстоятельства: отец в состоянии алкогольного опьянения избил ребенка /л.д. 63/;</w:t>
      </w:r>
    </w:p>
    <w:p w:rsidR="00A77B3E">
      <w:r>
        <w:t>Суд не доверяет пояснениям Швец С.В. о том, что он не причинял телесные повреждения потерпевшей, поскольку данное утверждение опровергается заявлением Швец Ю.Г., пояснениями представителя законного представителя потерпевшей Швец М.С. – Добренького А.Д., актом судебно-медицинского освидетельствования, пояснениями свидетелей. Указанные пояснения Швец С.В. суд расценивает как попытку ввести суд в заблуждение с целью избежать ответственности за совершенное правонарушение.</w:t>
      </w:r>
    </w:p>
    <w:p w:rsidR="00A77B3E">
      <w:r>
        <w:t>Перечисленные доказательства, подтверждающие вину Швец С.В.,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В соответствии со ст. 4.2. КоАП РФ обстоятельств, смягчающих административную ответственность Швец С.В.    не имеется.</w:t>
      </w:r>
    </w:p>
    <w:p w:rsidR="00A77B3E">
      <w:r>
        <w:t>В соответствии с п. 6 ч. 1 ст. 4.3. КоАП РФ обстоятельством, отягчающим административную ответственность Швец С.В. является совершение административного правонарушения в состоянии опьянения.</w:t>
      </w:r>
    </w:p>
    <w:p w:rsidR="00A77B3E">
      <w:r>
        <w:t xml:space="preserve">При определении наказания Швец С.В., суд учитывает характер совершенного им административного правонарушения, данные о личности лица, привлекаемого к административной ответственности; наличие обстоятельства, отягчающего административную ответственность и отсутствие обстоятельств, смягчающих административную ответственность и полагает возможным назначить административное наказание в виде административного штрафа. 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ШВЕЦ СТАНИСЛАВА ВИКТОРОВИЧА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штрафа в размере 5000 (пять тысяч) рублей.</w:t>
      </w:r>
    </w:p>
    <w:p w:rsidR="00A77B3E">
      <w:r>
        <w:t>Штраф оплатить по реквизитам: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КБК 828 1 16 01063 01 0101 140, УИН 0410760300855003252206114.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Разъяснить Швец М.С.,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