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5-85-327/2023</w:t>
      </w:r>
    </w:p>
    <w:p w:rsidR="00A77B3E"/>
    <w:p w:rsidR="00A77B3E">
      <w:r>
        <w:t>П 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17 октября 2023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</w:t>
      </w:r>
      <w:r>
        <w:t xml:space="preserve">Республики Крым </w:t>
      </w:r>
      <w:r>
        <w:t>фио</w:t>
      </w:r>
      <w:r>
        <w:t>, рассмотрев в открытом судебном заседании дело об административном правонарушении в отношении:</w:t>
      </w:r>
    </w:p>
    <w:p w:rsidR="00A77B3E">
      <w:r>
        <w:t>Бахтышаева</w:t>
      </w:r>
      <w:r>
        <w:t xml:space="preserve"> Рустема </w:t>
      </w:r>
      <w:r>
        <w:t>Муслядиновича</w:t>
      </w:r>
      <w:r>
        <w:t xml:space="preserve">, </w:t>
      </w:r>
      <w:r>
        <w:t>паспортные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адрес</w:t>
      </w:r>
      <w:r>
        <w:t xml:space="preserve">, гражданин РФ, паспортные данные, </w:t>
      </w:r>
    </w:p>
    <w:p w:rsidR="00A77B3E">
      <w:r>
        <w:t xml:space="preserve">в совершении административного правонарушения, предусмотренного ст. 17.8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05.09.2023 по адресу: адрес </w:t>
      </w:r>
      <w:r>
        <w:t>Бахтышаев</w:t>
      </w:r>
      <w:r>
        <w:t xml:space="preserve"> Р.М. отказался исполнить законные требования судебного пристава, т</w:t>
      </w:r>
      <w:r>
        <w:t xml:space="preserve">.е. проследовать </w:t>
      </w:r>
      <w:r>
        <w:t>в</w:t>
      </w:r>
      <w:r>
        <w:t xml:space="preserve"> </w:t>
      </w:r>
      <w:r>
        <w:t>ОСП</w:t>
      </w:r>
      <w:r>
        <w:t xml:space="preserve"> по г. Судаку, чем воспрепятствовал законной деятельности судебного пристава, находящегося при исполнении служебных обязанностей. </w:t>
      </w:r>
    </w:p>
    <w:p w:rsidR="00A77B3E">
      <w:r>
        <w:t xml:space="preserve">05.09.2023 по указанному факту в отношении </w:t>
      </w:r>
      <w:r>
        <w:t>Бахтышаева</w:t>
      </w:r>
      <w:r>
        <w:t xml:space="preserve"> Р.М. составлен протокол об административном право</w:t>
      </w:r>
      <w:r>
        <w:t xml:space="preserve">нарушении № 147 по ст. 17.8 КоАП РФ. </w:t>
      </w:r>
    </w:p>
    <w:p w:rsidR="00A77B3E">
      <w:r>
        <w:t>Бахтышаев</w:t>
      </w:r>
      <w:r>
        <w:t xml:space="preserve"> Р.М.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</w:t>
      </w:r>
      <w:r>
        <w:t xml:space="preserve">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</w:t>
      </w:r>
      <w:r>
        <w:t xml:space="preserve"> по имеющимся в распоряжении суда доказательствам.    </w:t>
      </w:r>
    </w:p>
    <w:p w:rsidR="00A77B3E">
      <w:r>
        <w:t xml:space="preserve">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Бахтышаевым</w:t>
      </w:r>
      <w:r>
        <w:t xml:space="preserve"> Р.М. административного правонарушения, предусмотренн</w:t>
      </w:r>
      <w:r>
        <w:t>ого ст. 17.8 КоАП РФ, и подтвержденной его вину в совершенном правонарушении.</w:t>
      </w:r>
    </w:p>
    <w:p w:rsidR="00A77B3E">
      <w:r>
        <w:t xml:space="preserve">Наличие события административного правонарушения, предусмотренного ст. 17.8 КоАП РФ и вина </w:t>
      </w:r>
      <w:r>
        <w:t>Бахтышаева</w:t>
      </w:r>
      <w:r>
        <w:t xml:space="preserve"> Р.М. в его совершении подтверждается доказательствами, исследованными в суде</w:t>
      </w:r>
      <w:r>
        <w:t>бном заседании:</w:t>
      </w:r>
    </w:p>
    <w:p w:rsidR="00A77B3E">
      <w:r>
        <w:t xml:space="preserve">- протоколом об административном правонарушении №147 от 05.09.2023, по ст. 17.8 КоАП РФ согласно которому, </w:t>
      </w:r>
      <w:r>
        <w:t>Бахтышаев</w:t>
      </w:r>
      <w:r>
        <w:t xml:space="preserve"> Р.М. с протоколом ознакомлен, о чем выполнил соответствующую запись /л.д. 1-3/;</w:t>
      </w:r>
    </w:p>
    <w:p w:rsidR="00A77B3E">
      <w:r>
        <w:t>- копией постановления о возбуждении исполн</w:t>
      </w:r>
      <w:r>
        <w:t>ительного производства от 02.09.2022 /л.д. 6-8/;</w:t>
      </w:r>
    </w:p>
    <w:p w:rsidR="00A77B3E">
      <w:r>
        <w:t>- копией постановления о приводе должника по ИП от 30.08.2023 /л.д.9/;</w:t>
      </w:r>
    </w:p>
    <w:p w:rsidR="00A77B3E">
      <w:r>
        <w:t xml:space="preserve">- объяснением </w:t>
      </w:r>
      <w:r>
        <w:t>фио</w:t>
      </w:r>
      <w:r>
        <w:t xml:space="preserve"> от 05.09.2023 /л.д. 10/.</w:t>
      </w:r>
    </w:p>
    <w:p w:rsidR="00A77B3E">
      <w:r>
        <w:t>Собранные по данному делу доказательства судом оценены в совокупности в соответствии с требов</w:t>
      </w:r>
      <w:r>
        <w:t>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В соответствии со ст. 4.2. КоАП РФ обстоятельств, смягчающих ответственность </w:t>
      </w:r>
      <w:r>
        <w:t>Бахтышаева</w:t>
      </w:r>
      <w:r>
        <w:t xml:space="preserve"> Р.М. не имеется. </w:t>
      </w:r>
    </w:p>
    <w:p w:rsidR="00A77B3E">
      <w:r>
        <w:t xml:space="preserve">В соответствии со ст. 4.3. </w:t>
      </w:r>
      <w:r>
        <w:t xml:space="preserve">КоАП РФ обстоятельств, отягчающих ответственность </w:t>
      </w:r>
      <w:r>
        <w:t>Бахтышаева</w:t>
      </w:r>
      <w:r>
        <w:t xml:space="preserve"> Р.М. не имеется. </w:t>
      </w:r>
    </w:p>
    <w:p w:rsidR="00A77B3E">
      <w:r>
        <w:t xml:space="preserve">При назначении наказания суд принимает во внимание данные о личности </w:t>
      </w:r>
      <w:r>
        <w:t>Бахтышаев</w:t>
      </w:r>
      <w:r>
        <w:t xml:space="preserve"> Р.М., отсутствие отягчающих ответственность обстоятельств и отсутствие смягчающих ответственность </w:t>
      </w:r>
      <w:r>
        <w:t>обстоятельств, учитывает обстоятельства и степень общественной опасности совершенного им правонарушения, суд считает необходимым назначить наказание в пределах санкции статьи 17.8 Кодекса об административных правонарушениях Российской Федерации.</w:t>
      </w:r>
    </w:p>
    <w:p w:rsidR="00A77B3E">
      <w:r>
        <w:t>На основан</w:t>
      </w:r>
      <w:r>
        <w:t xml:space="preserve">ии изложенного и руководствуясь </w:t>
      </w:r>
      <w:r>
        <w:t>ст.ст</w:t>
      </w:r>
      <w:r>
        <w:t xml:space="preserve">. 3.5, 3.8, 4.1, </w:t>
      </w:r>
      <w:r>
        <w:t>ст.ст</w:t>
      </w:r>
      <w:r>
        <w:t xml:space="preserve">. 29.9, 29.10, ст. 17.8 Кодекса РФ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Бахтышаева</w:t>
      </w:r>
      <w:r>
        <w:t xml:space="preserve"> Рустема </w:t>
      </w:r>
      <w:r>
        <w:t>Муслядиновича</w:t>
      </w:r>
      <w:r>
        <w:t xml:space="preserve"> признать виновным в совершении административного </w:t>
      </w:r>
      <w:r>
        <w:t>правонарушения, предусмотренного ст. 17.8 КоАП РФ и назначить ему административное наказание в виде административного штрафа в размере 1200 (одна тысяча двести) рублей.</w:t>
      </w:r>
    </w:p>
    <w:p w:rsidR="00A77B3E">
      <w:r>
        <w:t>Реквизиты для перечисления административного штрафа: получатель: юридический адрес: адр</w:t>
      </w:r>
      <w:r>
        <w:t xml:space="preserve">ес60-летия СССР, 28 Почтовый адрес: адрес60-летия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</w:t>
      </w:r>
      <w:r>
        <w:t>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КБК: 828 116 01</w:t>
      </w:r>
      <w:r>
        <w:t>173 01 0008 140, УИН: 0410760300855003272317169.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</w:t>
      </w:r>
      <w:r>
        <w:t xml:space="preserve">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</w:t>
      </w:r>
      <w:r>
        <w:t>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</w:t>
      </w:r>
      <w:r>
        <w:t xml:space="preserve">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</w:t>
      </w:r>
      <w:r>
        <w:t>административный штраф, к административной ответственности в</w:t>
      </w:r>
      <w:r>
        <w:t xml:space="preserve">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</w:t>
      </w:r>
      <w:r>
        <w:t>она (городской округ Судак) Республики Крым.</w:t>
      </w:r>
    </w:p>
    <w:p w:rsidR="00A77B3E"/>
    <w:p w:rsidR="00A77B3E"/>
    <w:p w:rsidR="00A77B3E">
      <w:r>
        <w:t xml:space="preserve">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А.Ю. Олейников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9A"/>
    <w:rsid w:val="00662B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