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5-85-360/2023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КРИВЕНКОВА АЛЕКСЕЯ ВАСИЛЬЕВИЧА, паспортные данные, гражданина Российской Федерации, паспортные данные, зарегистрированного и проживающего по адресу: адрес,  неработающего, не женатого, несоверше</w:t>
      </w:r>
      <w:r>
        <w:t xml:space="preserve">ннолетних детей нет, инвалидности не имеющего, не военнообязанного, военнослужащим не является, ранее к административной ответственности привлекался: </w:t>
      </w:r>
    </w:p>
    <w:p w:rsidR="00A77B3E">
      <w:r>
        <w:t>- 02.02.2023 по ст. 20.25 ч. 1 КоАП РФ к административному аресту на срок 5 суток;</w:t>
      </w:r>
    </w:p>
    <w:p w:rsidR="00A77B3E">
      <w:r>
        <w:t>в совершении администр</w:t>
      </w:r>
      <w:r>
        <w:t xml:space="preserve">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20.09.2023 в 00 час. 01 мин. </w:t>
      </w:r>
      <w:r>
        <w:t>Кривенков</w:t>
      </w:r>
      <w:r>
        <w:t xml:space="preserve"> А.В., проживающий по адресу: адрес, совершил неуплату административного штрафа, в срок предусмо</w:t>
      </w:r>
      <w:r>
        <w:t xml:space="preserve">тренный ч. 1 ст. 32.2 КоАП РФ, назначенного постановлением о назначении административного наказания от 11.07.2023, вынесенного заместителем начальника полиции по охране общественного порядка ОМВД России по г. Судаку, согласно которому </w:t>
      </w:r>
      <w:r>
        <w:t>Кривенков</w:t>
      </w:r>
      <w:r>
        <w:t xml:space="preserve"> А.В. призна</w:t>
      </w:r>
      <w:r>
        <w:t>н виновным в совершении административного правонарушения, предусмотренного ст. 20.20 ч.1 КоАП РФ и подвергнут административному наказанию в виде административного штрафа в размере 500 рублей, постановление вступило в законную силу 21.07.2023, однако в уста</w:t>
      </w:r>
      <w:r>
        <w:t xml:space="preserve">новленный законом шестидесятидневный срок с момента вступления постановления в законную силу административный штраф </w:t>
      </w:r>
      <w:r>
        <w:t>Кривенков</w:t>
      </w:r>
      <w:r>
        <w:t xml:space="preserve"> А.В. не оплачен, срок добровольной оплаты истек 19.09.2023, таким образом, </w:t>
      </w:r>
      <w:r>
        <w:t>Кривенков</w:t>
      </w:r>
      <w:r>
        <w:t xml:space="preserve"> А.В. не оплатил административный штраф в уста</w:t>
      </w:r>
      <w:r>
        <w:t xml:space="preserve">новленный законодательством срок. </w:t>
      </w:r>
    </w:p>
    <w:p w:rsidR="00A77B3E">
      <w:r>
        <w:t xml:space="preserve">29.09.2023 по указанному факту в отношении </w:t>
      </w:r>
      <w:r>
        <w:t>Кривенкова</w:t>
      </w:r>
      <w:r>
        <w:t xml:space="preserve"> А.В. составлен протокол 82 01 № 079539 об административном правонарушении по  ч. 1 ст. 20.25 КоАП РФ. </w:t>
      </w:r>
    </w:p>
    <w:p w:rsidR="00A77B3E">
      <w:r>
        <w:t xml:space="preserve">В судебном заседании </w:t>
      </w:r>
      <w:r>
        <w:t>Кривенков</w:t>
      </w:r>
      <w:r>
        <w:t xml:space="preserve"> А.В. вину признал, с протоколом с</w:t>
      </w:r>
      <w:r>
        <w:t>огласился, показал, что не имеет работы, в связи с этим не имеет дохода и поэтому не смог оплатить штраф.</w:t>
      </w:r>
    </w:p>
    <w:p w:rsidR="00A77B3E">
      <w:r>
        <w:t xml:space="preserve">Выслушав </w:t>
      </w:r>
      <w:r>
        <w:t>Кривенкова</w:t>
      </w:r>
      <w:r>
        <w:t xml:space="preserve"> А.В., исследовав материалы дела об административном правонарушении, суд приходит к выводу, что совершение </w:t>
      </w:r>
      <w:r>
        <w:t>Кривенковым</w:t>
      </w:r>
      <w:r>
        <w:t xml:space="preserve"> А.В. </w:t>
      </w:r>
      <w:r>
        <w:t>админис</w:t>
      </w:r>
      <w:r>
        <w:t xml:space="preserve">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29.09.2023 года об административном правонарушении /л.д. 1/;</w:t>
      </w:r>
    </w:p>
    <w:p w:rsidR="00A77B3E">
      <w:r>
        <w:t xml:space="preserve">- объяснением </w:t>
      </w:r>
      <w:r>
        <w:t>Кривенкова</w:t>
      </w:r>
      <w:r>
        <w:t xml:space="preserve"> А.В. от 29.09.2023 /л.д. 3/;</w:t>
      </w:r>
    </w:p>
    <w:p w:rsidR="00A77B3E">
      <w:r>
        <w:t>- копией по</w:t>
      </w:r>
      <w:r>
        <w:t>становления по делу об административном правонарушении от 11.07.2023 /л.д. 4/;</w:t>
      </w:r>
    </w:p>
    <w:p w:rsidR="00A77B3E">
      <w:r>
        <w:t xml:space="preserve">- справкой на физическое лицо в отношении </w:t>
      </w:r>
      <w:r>
        <w:t>Кривенков</w:t>
      </w:r>
      <w:r>
        <w:t xml:space="preserve"> А.В.  /л.д. 7/;</w:t>
      </w:r>
    </w:p>
    <w:p w:rsidR="00A77B3E">
      <w:r>
        <w:t xml:space="preserve">- пояснениями </w:t>
      </w:r>
      <w:r>
        <w:t>Кривенкова</w:t>
      </w:r>
      <w:r>
        <w:t xml:space="preserve"> А.В., данными им в судебном заседании. </w:t>
      </w:r>
    </w:p>
    <w:p w:rsidR="00A77B3E">
      <w:r>
        <w:t>Оценив все собранные и исследованные по делу</w:t>
      </w:r>
      <w:r>
        <w:t xml:space="preserve">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Кривенкова</w:t>
      </w:r>
      <w:r>
        <w:t xml:space="preserve"> А.В. в совершении административного правон</w:t>
      </w:r>
      <w:r>
        <w:t>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</w:t>
      </w:r>
      <w:r>
        <w:t xml:space="preserve">дминистративную ответственность </w:t>
      </w:r>
      <w:r>
        <w:t>Кривенкова</w:t>
      </w:r>
      <w:r>
        <w:t xml:space="preserve"> А.В.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Кривенкова</w:t>
      </w:r>
      <w:r>
        <w:t xml:space="preserve"> А.В., является повторное совершение однородного административного правонарушения, то есть соверше</w:t>
      </w:r>
      <w:r>
        <w:t xml:space="preserve">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</w:t>
      </w:r>
      <w:r>
        <w:t>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</w:t>
      </w:r>
      <w:r>
        <w:t>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</w:t>
      </w:r>
      <w:r>
        <w:t xml:space="preserve">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В связи с тем, что </w:t>
      </w:r>
      <w:r>
        <w:t>Кривенков</w:t>
      </w:r>
      <w:r>
        <w:t xml:space="preserve"> А.В. не имеет постоянного места работы, назначение административного штрафа суд считает нецелесообразным.</w:t>
      </w:r>
    </w:p>
    <w:p w:rsidR="00A77B3E">
      <w:r>
        <w:t xml:space="preserve">При назначении </w:t>
      </w:r>
      <w:r>
        <w:t>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</w:t>
      </w:r>
      <w:r>
        <w:t xml:space="preserve">истративной ответственности. </w:t>
      </w:r>
      <w:r>
        <w:t>Кривенков</w:t>
      </w:r>
      <w:r>
        <w:t xml:space="preserve"> А.В. ранее неоднократно привлекался к административной ответственности в виде административного штрафа, однако, должных выводов не сделал и продолжил совершение умышленных административных правонарушений, посягающих н</w:t>
      </w:r>
      <w:r>
        <w:t>а общественный порядок и общественную безопасность, наказание в виде административных штрафов не исполнил.</w:t>
      </w:r>
    </w:p>
    <w:p w:rsidR="00A77B3E">
      <w:r>
        <w:t>Кривенков</w:t>
      </w:r>
      <w:r>
        <w:t xml:space="preserve"> А.В. не относится к категории лиц, установленных частью 2  статьи 3.9 КоАП РФ, в связи с чем, препятствий для назначения ему административн</w:t>
      </w:r>
      <w:r>
        <w:t>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изложенного, руководст</w:t>
      </w:r>
      <w:r>
        <w:t xml:space="preserve">вуясь </w:t>
      </w:r>
      <w:r>
        <w:t>ст.ст</w:t>
      </w:r>
      <w:r>
        <w:t xml:space="preserve">. 20.25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КРИВЕНКОВА АЛЕКСЕЯ ВАСИЛЬЕВИЧА признать виновным в совершении правонарушения, предусмотренного ст. 20.25 ч. 1 Кодекса РФ об административных правонарушениях</w:t>
      </w:r>
      <w:r>
        <w:t xml:space="preserve"> и назначить ему административное наказание в виде административного ареста сроком 5 (пять)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</w:t>
      </w:r>
      <w:r>
        <w:t>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</w:t>
      </w:r>
      <w:r>
        <w:t xml:space="preserve"> постановления.</w:t>
      </w:r>
    </w:p>
    <w:p w:rsidR="00A77B3E"/>
    <w:p w:rsidR="00A77B3E"/>
    <w:p w:rsidR="00A77B3E">
      <w:r>
        <w:t>Мировой судья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E2"/>
    <w:rsid w:val="00A77B3E"/>
    <w:rsid w:val="00C72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