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5-85-362/2022</w:t>
      </w:r>
    </w:p>
    <w:p w:rsidR="00A77B3E">
      <w:r>
        <w:t>УИД: 91MS0085-01-2022-001043-60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20 сентября 2022 года </w:t>
        <w:tab/>
        <w:tab/>
        <w:tab/>
        <w:tab/>
        <w:tab/>
        <w:tab/>
        <w:tab/>
        <w:t xml:space="preserve">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зале суда дело об административном правонарушении в отношении:</w:t>
      </w:r>
    </w:p>
    <w:p w:rsidR="00A77B3E">
      <w:r>
        <w:t xml:space="preserve">ДУБЧЕНКО МАКСИМА СЕРГЕЕВИЧА, паспортные данные, гражданина России, паспортные данные, </w:t>
      </w:r>
    </w:p>
    <w:p w:rsidR="00A77B3E">
      <w:r>
        <w:t xml:space="preserve">в совершении правонарушения, предусмотренного ч. 1 ст. 14.17.1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05.07.2022 в 17 час 00 минут Дубченко М.С. по адресу: г. Судак, ул.Набережная, в районе кафе «Базыргян», НТО №371 не являясь индивидуальным предпринимателем и не состоя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либо: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«О развитии сельского хозяйства», осуществлял розничную продажу слабоалкогольных напитков (пиво, сидр) без регистрации в качестве индивидуального предпринимателя и без оказания услуг общественного питания. Таким образом Дубченко М.С., нарушил требования ст.ст.16, 18, 26 Федерального закона от 22 ноября 1995г.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29.07.2022 по указанному факту в отношении Дубченко М.С. составлен протокол об административном правонарушении 8201 №076416 по ч. 1 ст. 14.17.1 КоАП РФ.</w:t>
      </w:r>
    </w:p>
    <w:p w:rsidR="00A77B3E">
      <w:r>
        <w:t xml:space="preserve">Дубченко М.С. в судебное заседание не явился, о дате, времени и месте рассмотрения дела извещен надлежащим образом. Ходатайство об отложении не поступало. Предоставил заявление с просьбой рассмотреть дело в его отсутствие, вину признает. 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Дубченко М.С. </w:t>
      </w:r>
    </w:p>
    <w:p w:rsidR="00A77B3E">
      <w:r>
        <w:t>Исследовав в совокупности материалы дела об административном правонарушении, мировой судья приходит к выводу о том, что наличие в действиях Дубченко М.С. состава административного правонарушения, предусмотренного ч. 1 ст. 14.17.1 КоАП РФ, нашло свое подтверждение по следующим основаниям.</w:t>
      </w:r>
    </w:p>
    <w:p w:rsidR="00A77B3E">
      <w:r>
        <w:t>В силу положений п. 1 ст.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Законом.</w:t>
      </w:r>
    </w:p>
    <w:p w:rsidR="00A77B3E">
      <w:r>
        <w:t>При этом, в силу п. 1 ст. 11 и п. 1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 оборот алкогольной продукции (за исключением розничной продажи пива и пивных напитков, сидра, пуаре, медовухи), в том числе розничную продажу такой продукции, вправе осуществлять только организации.</w:t>
      </w:r>
    </w:p>
    <w:p w:rsidR="00A77B3E">
      <w:r>
        <w:t xml:space="preserve">Таким образом, Дубченко М.С., как физическое лицо, незаконно осуществлял розничную продажу алкогольной продукции. </w:t>
      </w:r>
    </w:p>
    <w:p w:rsidR="00A77B3E">
      <w:r>
        <w:t xml:space="preserve">Факт совершения Дубченко М.С., административного правонарушения, предусмотренного ч. 1 ст. 14.17.1 КоАП РФ, подтверждается следующими доказательствами, исследованными в судебном заседании: </w:t>
      </w:r>
    </w:p>
    <w:p w:rsidR="00A77B3E">
      <w:r>
        <w:t>- протоколом об административном правонарушении 8201 №076416 от 29.07.2022 /л.д.1/;</w:t>
      </w:r>
    </w:p>
    <w:p w:rsidR="00A77B3E">
      <w:r>
        <w:t>- рапортом от 05.07.2022 /л.д. 6/;</w:t>
      </w:r>
    </w:p>
    <w:p w:rsidR="00A77B3E">
      <w:r>
        <w:t>- протоколом осмотра территории, вещей и документов с фототаблицей /л.д. 7-13/;</w:t>
      </w:r>
    </w:p>
    <w:p w:rsidR="00A77B3E">
      <w:r>
        <w:t xml:space="preserve">- протоколом изъятия вещей и документов 82 08 № 004542 от 05.07.2022 из которого следует, что по адресу: Республика Крым, г. Судак, ул.Набережная, пляж СУ-16 у Дубченко М.С. была изъята алкогольная продукция: </w:t>
      </w:r>
    </w:p>
    <w:p w:rsidR="00A77B3E">
      <w:r>
        <w:t>- кега объемом 30 л с надписью «Вацлав белое»;</w:t>
      </w:r>
    </w:p>
    <w:p w:rsidR="00A77B3E">
      <w:r>
        <w:t>- кега объемом 30 л с надписью «Антон груби темное»;</w:t>
      </w:r>
    </w:p>
    <w:p w:rsidR="00A77B3E">
      <w:r>
        <w:t>- кега объемом 50 л с надписью «Бойлерное ставропольское светлое»;</w:t>
      </w:r>
    </w:p>
    <w:p w:rsidR="00A77B3E">
      <w:r>
        <w:t>- кега объемом 50 л с надписью «Ставропольское светлое»</w:t>
      </w:r>
    </w:p>
    <w:p w:rsidR="00A77B3E">
      <w:r>
        <w:t>- охладитель «Floget» - 1 шт.;</w:t>
      </w:r>
    </w:p>
    <w:p w:rsidR="00A77B3E">
      <w:r>
        <w:t>- устройство для розлива алкогольной продукции на 5 кранов с креплениями; /л.д. 14/;</w:t>
      </w:r>
    </w:p>
    <w:p w:rsidR="00A77B3E">
      <w:r>
        <w:t>- объяснениями Дубченко М.С. от 05.07.2022 и 29.07.2022 /л.д.15/;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Дубченко М.С. в совершении административного правонарушения, предусмотренного ч. 1 ст. 14.17.1 КоАП РФ.</w:t>
      </w:r>
    </w:p>
    <w:p w:rsidR="00A77B3E">
      <w:r>
        <w:t>Доказательства по делу исследованы и оценены мировым судьей в соответствии с требованием ст. 26.11 КоАП РФ, нарушений, влекущих невозможность использования данных доказательств в силу ч. 3 ст. 26.2 КоАП РФ, не установлено.</w:t>
      </w:r>
    </w:p>
    <w:p w:rsidR="00A77B3E">
      <w:r>
        <w:t>На основании изложенного, действия Дубченко М.С. квалифицируются по ч. 1 ст. 14.17.1 КоАП РФ, как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№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купли-продажи, если это действие не содержит уголовно наказуемого деяния.</w:t>
      </w:r>
    </w:p>
    <w:p w:rsidR="00A77B3E">
      <w:r>
        <w:t>В соответствии со ст. 4.2. КоАП РФ обстоятельств, смягчающих административную ответственность Дубченко М.С. не имеется.</w:t>
      </w:r>
    </w:p>
    <w:p w:rsidR="00A77B3E">
      <w:r>
        <w:t>В соответствии со ст. 4.3. КоАП РФ обстоятельств, отягчающих административную ответственность Дубченко М.С.   не имеется.</w:t>
      </w:r>
    </w:p>
    <w:p w:rsidR="00A77B3E">
      <w:r>
        <w:t>При назначении наказания мировой судья в соответствии с ч. 2 ст. 4.1 КоАП РФ учитывает характер совершенного правонарушения, данные о личности лица, отсутствие смягчающих и отягчающих административную ответственность обстоятельств, цели и задачи предупреждения административных правонарушений, предусмотренные ст.ст. 1.2, 3.1 КоАП РФ и считает, что административное наказание должно быть назначено по общим правилам, в соответствии с требованиями ст. ст. 3.1, 3.5 и 4.1 КоАП РФ и находиться в пределах санкции ч. 1 ст. ст. 14.17.1 КоАП РФ – в виде административного штрафа с конфискацией алкогольной и спиртосодержащей продукции.</w:t>
      </w:r>
    </w:p>
    <w:p w:rsidR="00A77B3E">
      <w:r>
        <w:t xml:space="preserve">На основании изложенного, руководствуясь ч. 3 ст. 3.7, ч. 1 ст. 14.17.1,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ДУБЧЕНКО МАКСИМА СЕРГЕЕВИЧА признать виновным в совершении административного правонарушения, предусмотренного ч. 1 ст. 14.17.1 КоАП РФ и назначить ему административное наказание в виде административного штрафа в размере 30 000 (тридцати тысяч) рублей с конфискацией алкогольной и спиртосодержащей продукции.</w:t>
      </w:r>
    </w:p>
    <w:p w:rsidR="00A77B3E">
      <w:r>
        <w:t>Штраф оплатить по реквизитам: Россия, Республика Крым, 295000, г. Симферополь, ул. Набережная им.60-летия СССР, 28, Почтовый адрес: Россия, Республика Крым, 295000,    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ОКТМО: 35723000, КБК 828 1 16 01333 01 0000 140, УИН 0410760300855003622214129.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Алкогольную и спиртосодержащую продукцию, изъятую у Дубченко М.С., находящуюся на ответственном хранении в ОМВД России по г. Судаку Республики Крым (кега объемом 30 л с надписью «Вацлав белое»; кега объемом 30 л с надписью «Антон груби темное»; кега объемом 50 л с надписью «Бойлерное ставропольское светлое»; кега объемом 50 л с надписью «Ставропольское светлое») – конфисковать в установленном порядке. Иные изъятые предметы возвратить собственнику.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