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5-85-365/2021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дата                                                                              адрес  </w:t>
      </w:r>
    </w:p>
    <w:p w:rsidR="00A77B3E">
      <w:r>
        <w:tab/>
      </w:r>
    </w:p>
    <w:p w:rsidR="00A77B3E">
      <w:r>
        <w:t>Мировой судья судебного участка № 85 Судакского судебного района (городской адрес) адрес фио, рассмотрев в открытом судебном заседании в помещении судебного участка дело об административном правонарушении, поступившее дата из ОМВД России по адрес о привлечении к административной ответственности:</w:t>
      </w:r>
    </w:p>
    <w:p w:rsidR="00A77B3E">
      <w:r>
        <w:t xml:space="preserve">фио, паспортные данные, зарегистрированной и проживающей по адресу: адрес, гражданку Российской Федерации, работающей официантом столовой 17/23 наименование организации расположенной на территории адрес по адресу: адрес, инвалидом не является, не замужем, на иждивении несовершеннолетних детей нет, невоеннообязанная, ранее к административной ответственности не привлекалась, </w:t>
      </w:r>
    </w:p>
    <w:p w:rsidR="00A77B3E">
      <w:r>
        <w:t xml:space="preserve">в совершении правонарушения, предусмотренного ст. 7.27 ч. 1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дата примерно в время по адресу: адрес фио совершила мелкое хищение продуктов питания принадлежащих наименование организации из столовой 17/23 находящейся на территории адрес , а именно: пряники по цене сумма за 1 кг. весом 1 кг 950 г. на общую сумму сумма, чем причинила собственнику материальный ущерб на указанную сумму.</w:t>
      </w:r>
    </w:p>
    <w:p w:rsidR="00A77B3E">
      <w:r>
        <w:t>Своими действиями фио совершила административное правонарушение, предусмотренное ч. 1 ст. 7.27 КоАП РФ.</w:t>
      </w:r>
    </w:p>
    <w:p w:rsidR="00A77B3E">
      <w:r>
        <w:t>дата по указанному факту в отношении фио составлен протокол об административном правонарушении № РК 411343/1393 по ч. 1 ст. 7.27 КоАП РФ.</w:t>
      </w:r>
    </w:p>
    <w:p w:rsidR="00A77B3E">
      <w:r>
        <w:t xml:space="preserve">фио И.Е. в судебном заседании с протоколом об административном правонарушении согласился, вину признала, показала, что совершила хищение при указанных в протоколе обстоятельствах. </w:t>
      </w:r>
    </w:p>
    <w:p w:rsidR="00A77B3E">
      <w:r>
        <w:t>Выслушав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мировой судья приходит к следующему.</w:t>
      </w:r>
    </w:p>
    <w:p w:rsidR="00A77B3E">
      <w:r>
        <w:t xml:space="preserve">Вина фио в совершении административного правонарушения, предусмотренного ч. 1 ст. 7.27. КоАП РФ подтверждается доказательствами, исследованными в судебном заседании: </w:t>
      </w:r>
    </w:p>
    <w:p w:rsidR="00A77B3E">
      <w:r>
        <w:t>- протоколом об административном правонарушении № РК 411343/1393 от дата, в котором указаны место, время и обстоятельства совершения административного правонарушения, предусмотренного ч. 1 ст. 7.27 Кодекса РФ об административных правонарушениях /л.д. 2/;</w:t>
      </w:r>
    </w:p>
    <w:p w:rsidR="00A77B3E">
      <w:r>
        <w:t>- письменным заявлением фио, специалиста службы экономического контроля предприятия наименование организации /л.д. 6, 7/;</w:t>
      </w:r>
    </w:p>
    <w:p w:rsidR="00A77B3E">
      <w:r>
        <w:t>- актом от дата /л.д. 9/;</w:t>
      </w:r>
    </w:p>
    <w:p w:rsidR="00A77B3E">
      <w:r>
        <w:t>- письменными объяснениями фио от дата /л.д. 10/;</w:t>
      </w:r>
    </w:p>
    <w:p w:rsidR="00A77B3E">
      <w:r>
        <w:t>- копией справки расчета /л.д. 11/;</w:t>
      </w:r>
    </w:p>
    <w:p w:rsidR="00A77B3E">
      <w:r>
        <w:t>- копией справки наименование организации /л.д. 12/;</w:t>
      </w:r>
    </w:p>
    <w:p w:rsidR="00A77B3E">
      <w:r>
        <w:t>- копией приказа о приеме на работу № 147 от дата /л.д. 13/;</w:t>
      </w:r>
    </w:p>
    <w:p w:rsidR="00A77B3E">
      <w:r>
        <w:t>- копией трудового договора фио /л.д. 15/;</w:t>
      </w:r>
    </w:p>
    <w:p w:rsidR="00A77B3E">
      <w:r>
        <w:t>- письменными объяснениями фио /л.д. 21-22/;</w:t>
      </w:r>
    </w:p>
    <w:p w:rsidR="00A77B3E">
      <w:r>
        <w:t>- копией протокола осмотра места происшествия от дата с фототаблицей /л.д. 25-27/;</w:t>
      </w:r>
    </w:p>
    <w:p w:rsidR="00A77B3E">
      <w:r>
        <w:t>- письменными объяснениями фио /л.д. 28/;</w:t>
      </w:r>
    </w:p>
    <w:p w:rsidR="00A77B3E">
      <w:r>
        <w:t>- справкой на физическое лицо /л.д. 31/;</w:t>
      </w:r>
    </w:p>
    <w:p w:rsidR="00A77B3E">
      <w:r>
        <w:t xml:space="preserve">- объяснениями фио, данными ею в судебном заседании. </w:t>
      </w:r>
    </w:p>
    <w:p w:rsidR="00A77B3E">
      <w:r>
        <w:t>Мировой судья считает, что доказательства получены в соответствии с требованиями законодательства об административных правонарушениях, отвечают требованиям относимости, допустимости и достаточности для рассмотрения дела по существу, носят последовательный, непротиворечивый характер.</w:t>
      </w:r>
    </w:p>
    <w:p w:rsidR="00A77B3E">
      <w:r>
        <w:t>Оценив имеющиеся в деле доказательства по правилам ст. 26.11 КоАП РФ, суд приходит к выводу о доказанности вины фио в совершении административного правонарушения, предусмотренного ст. 7.27 ч.1 КоАП РФ – мелкое хищение чужого имущества, стоимость которого не превышает сумма прописью, путем кражи при отсутствии признаков преступлений.</w:t>
      </w:r>
    </w:p>
    <w:p w:rsidR="00A77B3E">
      <w:r>
        <w:t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</w:t>
      </w:r>
    </w:p>
    <w:p w:rsidR="00A77B3E">
      <w:r>
        <w:t xml:space="preserve">В соответствии со ст. 4.2. КоАП РФ обстоятельств, смягчающих ответственность фио мировой судья не усматривает. </w:t>
      </w:r>
    </w:p>
    <w:p w:rsidR="00A77B3E">
      <w:r>
        <w:t xml:space="preserve">В соответствии со ст. 4.3. КоАП РФ обстоятельств, отягчающих ответственность фио мировой судья не усматривает. </w:t>
      </w:r>
    </w:p>
    <w:p w:rsidR="00A77B3E">
      <w:r>
        <w:t>С учетом изложенных обстоятельств, характера совершенного административного правонарушения, личности виновного, при отсутствии обстоятельств, смягчающих административную ответственность и обстоятельств, отягчающих административную ответственность, для достижения целей, установленных ст. 3.1. КоАП РФ, фио  необходимо назначить административное наказание в пределах санкции ч. 1 ст. 7.27 КоАП РФ.</w:t>
      </w:r>
    </w:p>
    <w:p w:rsidR="00A77B3E">
      <w:r>
        <w:t>Учитывая характер совершённого правонарушения, данные о личности виновной, отсутствие обстоятельств, отягчающих административную ответственность, отсутствие обстоятельств, смягчающих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7.27 КоАП РФ.</w:t>
      </w:r>
    </w:p>
    <w:p w:rsidR="00A77B3E">
      <w:r>
        <w:t xml:space="preserve">На основании изложенного, руководствуясь ст.ст. 7.27 ч.1, 29.9-29.11 Кодекса РФ об административных правонарушениях, - </w:t>
      </w:r>
    </w:p>
    <w:p w:rsidR="00A77B3E"/>
    <w:p w:rsidR="00A77B3E">
      <w:r>
        <w:t>ПОСТАНОВИЛ:</w:t>
      </w:r>
    </w:p>
    <w:p w:rsidR="00A77B3E"/>
    <w:p w:rsidR="00A77B3E">
      <w:r>
        <w:t>фио фио признать виновной в совершении правонарушения, предусмотренного ст. 7.27 ч.1 Кодекса РФ об административных правонарушениях и назначить ей наказание в виде административного штрафа в размере сумма.</w:t>
      </w:r>
    </w:p>
    <w:p w:rsidR="00A77B3E">
      <w:r>
        <w:t>Штраф оплатить по реквизитам: адрес60-летия СССР, 28 Получатель: УФК по адрес (Министерство юстиции адрес, л/с 04752203230) ИНН: телефон КПП: телефон Банк получателя: Отделение адрес Банка России//УФК по адрес, БИК: телефон, лицевой счет телефон в УФК по адрес, Счет: 40102810645370000035, казначейский счет 03100643000000017500, ОКТМО: телефон, КБК телефон телефон 140– административный штраф.</w:t>
      </w:r>
    </w:p>
    <w:p w:rsidR="00A77B3E">
      <w:r>
        <w:t>Квитанцию об уплате штрафа необходимо предоставить в судебный участок №85 Судакского судебного района (городской адрес) адрес, по адресу: адрес.</w:t>
      </w:r>
    </w:p>
    <w:p w:rsidR="00A77B3E">
      <w:r>
        <w:t>Разъяснить фио,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Судакский городской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                                                                     фио</w:t>
      </w:r>
    </w:p>
    <w:p w:rsidR="00A77B3E">
      <w:r>
        <w:t>3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