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Дело № 5-85-371/2021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адрес   </w:t>
        <w:tab/>
        <w:tab/>
        <w:tab/>
        <w:t xml:space="preserve">                                                          дата</w:t>
      </w:r>
    </w:p>
    <w:p w:rsidR="00A77B3E">
      <w:r>
        <w:t>адрес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предусмотренном ст. 19.24 ч.1 Кодекса Российской Федерации об административных правонарушениях, в отношении:</w:t>
      </w:r>
    </w:p>
    <w:p w:rsidR="00A77B3E">
      <w:r>
        <w:t>фио, паспортные данные, гражданина Российской Федерации, временно не работающего, не женат, детей нет, инвалидом не является, военнослужащим не является, зарегистрирован и проживает по адресу: адресфио Джихан, д. 28, ранее судим: в дата Судакским городским судом по ст. 111 ч. 1 УК РФ к лишению свободы на срок дата, освобожден по отбытии наказания, находится под административным надзором, ранее привлекался к административной ответственности:</w:t>
      </w:r>
    </w:p>
    <w:p w:rsidR="00A77B3E">
      <w:r>
        <w:t>- дата постановление №5-86-612/2020 по ст. 6.9.1 КоАП РФ к административному наказанию в виде административного штрафа в размере сумма (просрочен);</w:t>
      </w:r>
    </w:p>
    <w:p w:rsidR="00A77B3E">
      <w:r>
        <w:t>- дата постановление №5-86-701/2020 по ст. 19.24 ч. 3 КоАП РФ к административному наказанию в виде административного ареста сроком на 10 суток;</w:t>
      </w:r>
    </w:p>
    <w:p w:rsidR="00A77B3E">
      <w:r>
        <w:t>- дата постановление  5-86-129/2021 по ст. 20.21 КоАП РФ к административному наказанию в виде административного ареста сроком 7 суток,</w:t>
      </w:r>
    </w:p>
    <w:p w:rsidR="00A77B3E">
      <w:r>
        <w:t>- дата по ст. 6.1.1. КоАП РФ к административному наказанию в виде административного ареста сроком 14 суток,</w:t>
      </w:r>
    </w:p>
    <w:p w:rsidR="00A77B3E">
      <w:r>
        <w:t xml:space="preserve">в совершении административного правонарушения, предусмотренного ст. 19.24 ч.1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период с время до время фио являющийся лицом в отношении которого решение Железнодорожного районного суда адрес от дата установлен административный надзор, нарушил ограничения, установленные ему решением суда, а именно, запрет пребывания вне жилого помещения, являющегося местом жительства либо пребывания, в период времени с время по время, то есть отсутствовал по месту проживания по адресу: адресфио Джихан, д. 28, а находился в адрес на адрес, по адресу: адресфио Джихан, дом 12. 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ст. 19.24 ч. 1 КоАП РФ. </w:t>
      </w:r>
    </w:p>
    <w:p w:rsidR="00A77B3E">
      <w:r>
        <w:t>фио в судебном заседании с протоколом об административном правонарушении не согласился, вину не признал, пояснил что не нарушал административный надзор, в ночное время не покидал жилище.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фио в совершении административного правонарушения, предусмотренного ст. 19.24 ч. 1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№ РК 411187/948 от дата /л.д.2/; </w:t>
      </w:r>
    </w:p>
    <w:p w:rsidR="00A77B3E">
      <w:r>
        <w:t>- копией заявления фио о том, что фио дата примерно в время по адрес в адрес камнем повредил принадлежащий заявителю автомобиль. Кроме того, дата примерно в время фио угрожал ножом фио /л.д. 10/;</w:t>
      </w:r>
    </w:p>
    <w:p w:rsidR="00A77B3E">
      <w:r>
        <w:t>- копией заявления фио о том, что дата в время фио угрожал ему убийством с применением ножа, а также незаконно проник в его жилище по адресу: адресфио Джихан, д. 12 /л.д. 11/;</w:t>
      </w:r>
    </w:p>
    <w:p w:rsidR="00A77B3E">
      <w:r>
        <w:t>- копией объяснения фио от дата согласно которому дата он встретил по адрес в адрес фио который держа в руках нож, угрожал ему убийством. Опасаясь реализации угроз фио, он (фио) побежал к себе домой. фио все это время преследовал его, угрожая убийством. Добежав до дома расположенного по адресу: адресфио Джихан, дом 12, он (фио) вбежал внутрь дома, а фио против его воли проник в его жилище и продолжал высказывать угрозы. /л.д. 13,14/</w:t>
      </w:r>
    </w:p>
    <w:p w:rsidR="00A77B3E">
      <w:r>
        <w:t xml:space="preserve">- копией объяснения фио, который подтвердил объяснения фио /л.д. 15, 16/; </w:t>
      </w:r>
    </w:p>
    <w:p w:rsidR="00A77B3E">
      <w:r>
        <w:t xml:space="preserve">- справкой на физическое лицо /л.д. 18/. </w:t>
      </w:r>
    </w:p>
    <w:p w:rsidR="00A77B3E">
      <w:r>
        <w:t>Суд критические относится к доводам фио о непричастности к совершению правонарушения, расценивает их как не соответствующие действительности и попытку избежать ответственности, поскольку они опровергаются совокупностью исследованных в судебном заседании доказательств: копиями заявлений фио, фио, объяснениями фио, фио</w:t>
      </w:r>
    </w:p>
    <w:p w:rsidR="00A77B3E">
      <w:r>
        <w:t>Доказательства по делу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определении наказания фио, суд учитывает характер совершенного им административного правонарушения, данные о личности лица, привлекаемого к административной ответственности (ранее судим за совершение тяжкого преступления против личности, в период совершения административного правонарушения находился под административным надзором, ранее назначенное наказание в виде административного штрафа не оплатил); наличие обстоятельства, отягчающего административную ответственность и отсутствие обстоятельств, смягчающих административную ответственность.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19.24 ч.1 Кодекса РФ об административных правонарушениях и назначить ему административное наказание в виде административного ареста сроком 12 (двенадцать) суток, который исчислять с момента фактического задержания.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      фио</w:t>
      </w:r>
    </w:p>
    <w:p w:rsidR="00A77B3E"/>
    <w:p w:rsidR="00A77B3E"/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