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5-85-382/2021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адрес   </w:t>
        <w:tab/>
        <w:t xml:space="preserve"> </w:t>
      </w:r>
    </w:p>
    <w:p w:rsidR="00A77B3E">
      <w:r>
        <w:t>Мировой судья судебного участка № 85 Судакского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отношении:</w:t>
      </w:r>
    </w:p>
    <w:p w:rsidR="00A77B3E">
      <w:r>
        <w:t>фио, паспортные данные, УССР, гражданина Российской Федерации, зарегистрированного и проживающего по адресу: адрес, не женат, на иждивении несовершеннолетних детей нет, временно не работает, ранее привлекался к административной ответственности:</w:t>
      </w:r>
    </w:p>
    <w:p w:rsidR="00A77B3E">
      <w:r>
        <w:t>- дата по ст. 20.21 КоАП РФ к административному наказанию в виде административного штрафа в размере сумма, штраф не оплачен.</w:t>
      </w:r>
    </w:p>
    <w:p w:rsidR="00A77B3E">
      <w:r>
        <w:t>- дата по ст. 12.8 ч. 3 КоАП РФ к административном аресту на срок 10 суток;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 время, находясь по адресу: адрес фио не являясь индивидуальным предпринимателем, осуществил прием лома черных металлов по цене сумма за один килограмм в количестве 42 кг с целью отчуждения, не имея специального разрешения по данному виду деятельности, чем нарушил Положение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РФ от дата №1287 "О лицензировании деятельности по заготовке, хранению, переработке и реализации лома черных и цветных металлов». </w:t>
      </w:r>
    </w:p>
    <w:p w:rsidR="00A77B3E">
      <w:r>
        <w:t>По указанному факту в отношении фио составлен протокол об административном правонарушении № РК 411496/1116 от дата по ст. 14.26. КоАП РФ.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дата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 фио, который не является индивидуальным предпринимателем, осуществлял прием лома черного металла без соответствующей лицензии.</w:t>
      </w:r>
    </w:p>
    <w:p w:rsidR="00A77B3E">
      <w:r>
        <w:t xml:space="preserve">Вина фио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№РК 411496/1116 от дата, с которым фио согласился /л.д. 1/;</w:t>
      </w:r>
    </w:p>
    <w:p w:rsidR="00A77B3E">
      <w:r>
        <w:t>- письменными объяснениями фио от дата /л.д. 4/;</w:t>
      </w:r>
    </w:p>
    <w:p w:rsidR="00A77B3E">
      <w:r>
        <w:t>- протоколом осмотра места правонарушения от дата  /л.д.6/;</w:t>
      </w:r>
    </w:p>
    <w:p w:rsidR="00A77B3E">
      <w:r>
        <w:t>- фототаблицей /л.д. 7/;</w:t>
      </w:r>
    </w:p>
    <w:p w:rsidR="00A77B3E">
      <w:r>
        <w:t>- распиской от дата /л.д. 8/;</w:t>
      </w:r>
    </w:p>
    <w:p w:rsidR="00A77B3E">
      <w:r>
        <w:t>- справкой на физическое лицо в отношении фио/л.д. 10-12/.</w:t>
      </w:r>
    </w:p>
    <w:p w:rsidR="00A77B3E">
      <w:r>
        <w:t xml:space="preserve">По мнению суда, имеющиеся в деле и исследованные в судебном заседании, материалы подтверждают факт осуществления фио приема лома черных металлов в нарушение требований ст. 13.1 Федерального закона от дата № 89-ФЗ (ред. от дата) «Об отходах производства и потребления» и Постановления Правительства России № 1287 от дата. </w:t>
      </w:r>
    </w:p>
    <w:p w:rsidR="00A77B3E">
      <w:r>
        <w:t xml:space="preserve">Указанные действия фио суд квалифицирует по ст. 14.26 КоАП РФ как нарушение правил обращения с ломом и отходами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фио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>При назначении наказания судом учитывается характер совершенного фио, административного правонарушения, степень общественной опасности правонарушения,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>
      <w:r>
        <w:t xml:space="preserve">Обстоятельств, предусмотренных ст.ст.4.2, 4.3 КоАП РФ, смягчающих либо отягчающих ответственность фио не установлено.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смягчающих либо отягчающих административную ответственность, считаю необходимым назначить фио, административное наказание в виде административного штрафа в пределах санкции ст.14.26 Кодекса Российской Федерации об административных правонарушениях с конфискацией предметов административного правонарушения.</w:t>
      </w:r>
    </w:p>
    <w:p w:rsidR="00A77B3E">
      <w:r>
        <w:tab/>
        <w:t>Руководствуясь ст. 14.26,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сумма с конфискацией предметов административного правонарушения.</w:t>
      </w:r>
    </w:p>
    <w:p w:rsidR="00A77B3E">
      <w:r>
        <w:t>Лом черного металла в количестве 42 килограммов, находящийся на ответственном хранении у фио – конфисковать и обратить в доход государства.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 телефон телефон, УИН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судья:</w:t>
        <w:tab/>
        <w:t xml:space="preserve"> </w:t>
        <w:tab/>
        <w:tab/>
        <w:t xml:space="preserve">    подпись </w:t>
        <w:tab/>
        <w:tab/>
        <w:t xml:space="preserve">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