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5-85-393/2023</w:t>
      </w:r>
    </w:p>
    <w:p w:rsidR="00A77B3E">
      <w:r>
        <w:t>УИД 91MS0085-01-2023-001304-69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05 декабря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 xml:space="preserve">Мировой судья судебного участка №85 Судакского судебного района (городской </w:t>
      </w:r>
      <w:r>
        <w:t>округ 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>
      <w:r>
        <w:t>МАКЕЕВА ЕКАТЕРИНА ВЛАДИМИРОВНА, паспортные данные, гражданка России</w:t>
      </w:r>
      <w:r>
        <w:t>, зарегистрирована по адресу: адрес, работает заместителем директора по дошкольному воспитанию МБОУ «</w:t>
      </w:r>
      <w:r>
        <w:t>наименование организации</w:t>
      </w:r>
      <w:r>
        <w:t xml:space="preserve">» </w:t>
      </w:r>
    </w:p>
    <w:p w:rsidR="00A77B3E">
      <w:r>
        <w:t>о привлечении к</w:t>
      </w:r>
      <w:r>
        <w:t xml:space="preserve"> административной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01.08.2023 в 00 час. 01 мин. заместитель директора по дошкольному воспитанию МБОУ «</w:t>
      </w:r>
      <w:r>
        <w:t>наименование организации</w:t>
      </w:r>
      <w:r>
        <w:t>» Макеева Е.В. не обеспечила пре</w:t>
      </w:r>
      <w:r>
        <w:t>доставление в отделение фонда пенсионного и социального страхования Российской Федерации по Республике Крым (точка присутствия г. Судак) в установленный срок сведений по форме СЗВ-КОРР за 2022 год, чем совершила административное правонарушение, предусмотре</w:t>
      </w:r>
      <w:r>
        <w:t>нное ст. 15.33.2 ч.1  КоАП РФ при следующих обстоятельствах.</w:t>
      </w:r>
    </w:p>
    <w:p w:rsidR="00A77B3E">
      <w:r>
        <w:t>Так, страхователем данные о корректировке сведений, учтенных на индивидуальном лицевом счете застрахованного лица за 2022 года по форме СЗВ-КОРР предоставлены по электронным каналам связи дата, п</w:t>
      </w:r>
      <w:r>
        <w:t>ри необходимости предоставления по Уведомлению об устранении ошибок и несоответствий от 25.07.2023 № 166 в 5-дневный срок с даты получения уведомления (25.07.2023), а именно, не позднее 31.07.2023, то есть с нарушением на 2 дня, таким образом, 01.08.2023 в</w:t>
      </w:r>
      <w:r>
        <w:t xml:space="preserve"> 00-01 ч. Допущено административное правонарушение, выразившееся в </w:t>
      </w:r>
      <w:r>
        <w:t>непредоставлении</w:t>
      </w:r>
      <w:r>
        <w:t xml:space="preserve"> в установленный срок сведений по форме СЗВ-КОРР за 2022 год в отделение Фонда пенсионного и социального страхования Российской Федерации по Республике Крым, в результате че</w:t>
      </w:r>
      <w:r>
        <w:t>го нарушен п. 2 ст. 11 Закона 27-ФЗ «Об индивидуальном (персонифицированном) учете в системе обязательного пенсионного страхования».</w:t>
      </w:r>
    </w:p>
    <w:p w:rsidR="00A77B3E">
      <w:r>
        <w:t>23.10.2023 по указанному факту в отношении Макеевой Е.В. составлен протокол об административном правонарушении по ст. 15.33</w:t>
      </w:r>
      <w:r>
        <w:t>.2 ч. 1 КоАП РФ.</w:t>
      </w:r>
    </w:p>
    <w:p w:rsidR="00A77B3E">
      <w:r>
        <w:t>В судебное заседание Макеева Е.В. не явилась, о месте и времени рассмотрения дела извещена надлежащим образом, предоставила заявление с просьбой рассмотреть дело в ее отсутствие, вину признает.</w:t>
      </w:r>
    </w:p>
    <w:p w:rsidR="00A77B3E">
      <w:r>
        <w:t>В порядке ч.2 ст.25.1 КоАП РФ считаю возможны</w:t>
      </w:r>
      <w:r>
        <w:t>м рассмотреть материал об административном правонарушении в отсутствие Макеевой Е.В.</w:t>
      </w:r>
    </w:p>
    <w:p w:rsidR="00A77B3E">
      <w:r>
        <w:t xml:space="preserve">Суд, исследовав материалы дела, считает вину Макеева Е.В.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</w:t>
      </w:r>
      <w:r>
        <w:t xml:space="preserve">к усматривается из материалов дела, в отношении Макеевой Е.В. составлен протокол об административном правонарушении № 36 от 23.10.2023 о привлечении ее к административной ответственности по ч.1 ст.15.33.2 КоАП РФ за несвоевременное  представление сведений </w:t>
      </w:r>
      <w:r>
        <w:t>о застрахованном лице по форме СЗВ-</w:t>
      </w:r>
      <w:r>
        <w:t>Корр</w:t>
      </w:r>
      <w:r>
        <w:t xml:space="preserve"> за 2022 год, что привело к представлению недостоверных сведений (л.д.1-2).</w:t>
      </w:r>
    </w:p>
    <w:p w:rsidR="00A77B3E">
      <w:r>
        <w:t xml:space="preserve">Макеева Е.В.  уведомлена о составлении протокола (л.д.3-5). </w:t>
      </w:r>
    </w:p>
    <w:p w:rsidR="00A77B3E">
      <w:r>
        <w:t>Сведения об устранении ошибок отправлены по электронным каналам связи 25.07.2023</w:t>
      </w:r>
      <w:r>
        <w:t>, что подтверждается извещением о доставке (л.д.7-8).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</w:t>
      </w:r>
      <w:r>
        <w:t>вии с правилами статей  26.2, 26.11 КоАП РФ.</w:t>
      </w:r>
    </w:p>
    <w:p w:rsidR="00A77B3E">
      <w:r>
        <w:t>Данное обстоятельство свидетельствует о совершении главным Макеевой Е.В. административного правонарушения, предусмотренного ч. 1 ст.15.33.2 Кодекса РФ об административных правонарушениях, – непредставлении в уст</w:t>
      </w:r>
      <w: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>При назначении наказания в соответствии со ст. 4.1-4.3 Кодекса РФ об административ</w:t>
      </w:r>
      <w:r>
        <w:t xml:space="preserve">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Макеевой Е.В. совершено административное правонарушение в области</w:t>
      </w:r>
      <w:r>
        <w:t xml:space="preserve"> финансов, налогов и сборов, ранее он к административной ответственности не привлекался.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Макеевой Е.В. административное наказание в виде административного штрафа в миним</w:t>
      </w:r>
      <w:r>
        <w:t xml:space="preserve">альном размере, предусмотренном санкцией ч.1 ст.15.33.2 КоАП РФ. </w:t>
      </w:r>
    </w:p>
    <w:p w:rsidR="00A77B3E">
      <w:r>
        <w:t>Вместе с этим, в соответствии с положениями ч. 1 ст. 4.1.1. КоАП РФ за впервые совершенное административное правонарушение, выявленное в ходе осуществления государственного контроля (надзора</w:t>
      </w:r>
      <w:r>
        <w:t>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</w:t>
      </w:r>
      <w:r>
        <w:t xml:space="preserve">министративное наказание в виде административного штрафа подлежит замене </w:t>
      </w:r>
      <w:r>
        <w:t>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</w:t>
      </w:r>
      <w:r>
        <w:t>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</w:t>
      </w:r>
      <w:r>
        <w:t>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учетом указанных треб</w:t>
      </w:r>
      <w:r>
        <w:t xml:space="preserve">ований, административное наказание Макеева Е.В.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МАКЕЕВУ ЕКАТЕР</w:t>
      </w:r>
      <w:r>
        <w:t>ИНУ ВЛАДИМИРОВНУ признать виновной в совершении правонарушения, предусмотренного ч. 1 ст.15.33.2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</w:t>
      </w:r>
      <w:r>
        <w:t xml:space="preserve">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3E"/>
    <w:rsid w:val="006127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