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5-85-405/2021</w:t>
      </w:r>
    </w:p>
    <w:p w:rsidR="00A77B3E">
      <w:r>
        <w:t>УИД: 91MS0085-телефон-телефон</w:t>
      </w:r>
    </w:p>
    <w:p w:rsidR="00A77B3E"/>
    <w:p w:rsidR="00A77B3E">
      <w:r>
        <w:t>ПОСТАНОВЛЕНИЕ</w:t>
      </w:r>
    </w:p>
    <w:p w:rsidR="00A77B3E">
      <w:r>
        <w:t>о назначении административного наказания</w:t>
      </w:r>
    </w:p>
    <w:p w:rsidR="00A77B3E"/>
    <w:p w:rsidR="00A77B3E">
      <w:r>
        <w:t xml:space="preserve">дата                                                                             адрес </w:t>
      </w:r>
    </w:p>
    <w:p w:rsidR="00A77B3E">
      <w:r>
        <w:t xml:space="preserve"> </w:t>
      </w:r>
    </w:p>
    <w:p w:rsidR="00A77B3E">
      <w:r>
        <w:t>Мировой судья судебного участка № 85 Судакского судебного района (городской адрес) адрес фио, рассмотрев в открытом судебном заседании дело об административном правонарушении, в отношении:</w:t>
      </w:r>
    </w:p>
    <w:p w:rsidR="00A77B3E">
      <w:r>
        <w:t xml:space="preserve">фио, паспортные данные адрес, гражданина Российской Федерации, зарегистрированного по адресу: адрес, проживающего по адресу: адрес Султана, 31, русским языком владеет, временно не работает, инвалидом не является, ранее привлекался к административной ответственности:  </w:t>
      </w:r>
    </w:p>
    <w:p w:rsidR="00A77B3E">
      <w:r>
        <w:t>дата – по ч. 2 ст. 12.12 КоАП РФ, назначено административное наказание в виде штрафа в размере сумма,</w:t>
      </w:r>
    </w:p>
    <w:p w:rsidR="00A77B3E">
      <w:r>
        <w:t xml:space="preserve">по ч. 2 ст. 12.4 КоАП РФ, - </w:t>
      </w:r>
    </w:p>
    <w:p w:rsidR="00A77B3E">
      <w:r>
        <w:t xml:space="preserve"> </w:t>
      </w:r>
    </w:p>
    <w:p w:rsidR="00A77B3E">
      <w:r>
        <w:t>УСТАНОВИЛ:</w:t>
      </w:r>
    </w:p>
    <w:p w:rsidR="00A77B3E"/>
    <w:p w:rsidR="00A77B3E">
      <w:r>
        <w:t xml:space="preserve">дата в время по адресу: адрес, водитель фио незаконно установил на транспортное средство Шевроле Ланос государственный регистрационный знак А690НС82 опознавательный фонарь легкового такси, чем нарушил абзац 6 адрес положений» ПДД. </w:t>
      </w:r>
    </w:p>
    <w:p w:rsidR="00A77B3E">
      <w:r>
        <w:t>дата должностным лицом – инспектором ДПС ГИБДД ОМВД России по адрес по указанному факту в отношении фио составлен протокол 82 АП № 098965 об административном правонарушении по ч. 2 ст. 12.4 КоАП РФ.</w:t>
      </w:r>
    </w:p>
    <w:p w:rsidR="00A77B3E">
      <w:r>
        <w:t>фио в судебном заседании вину признал, с протоколом согласился, пояснил, что незаконно установил на транспорте средство опознавательный фонарь легкового такси, перед выездом путевой лист не оформил, предрейсовый медицинский осмотр, предрейсовый контроль технического состояния транспортного средства не прошел, разрешение выданное Министерством транспорта адрес оказалось аннулированным.</w:t>
      </w:r>
    </w:p>
    <w:p w:rsidR="00A77B3E">
      <w:r>
        <w:t>В порядке ч. 2 ст. 25.1 КоАП РФ считаю возможным рассмотреть материал об административном правонарушении в отсутствие фио</w:t>
      </w:r>
    </w:p>
    <w:p w:rsidR="00A77B3E">
      <w:r>
        <w:t xml:space="preserve">Совершение фио административного правонарушения, предусмотренного ст. 12.4 ч. 2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098965 от дата /л.д. 1/;</w:t>
      </w:r>
    </w:p>
    <w:p w:rsidR="00A77B3E">
      <w:r>
        <w:t>- таблицей изображений /л.д. 2/;</w:t>
      </w:r>
    </w:p>
    <w:p w:rsidR="00A77B3E">
      <w:r>
        <w:t>- протоколом об изъятии вещей и документов 61 АА №052400 от дата /л.д. 3/;</w:t>
      </w:r>
    </w:p>
    <w:p w:rsidR="00A77B3E">
      <w:r>
        <w:t>- протоколом об изъятии вещей и документов 61 АА №052396 от дата /л.д. 4/;</w:t>
      </w:r>
    </w:p>
    <w:p w:rsidR="00A77B3E">
      <w:r>
        <w:t>- оригиналом изъятого разрешения № 05379 от дата на осуществление деятельности по перевозке пассажиров и багажа легковым такси на территории адрес /л.д. 5/;</w:t>
      </w:r>
    </w:p>
    <w:p w:rsidR="00A77B3E">
      <w:r>
        <w:t>- справкой к протоколу об административном правонарушении /л.д. 8/;</w:t>
      </w:r>
    </w:p>
    <w:p w:rsidR="00A77B3E">
      <w:r>
        <w:t>- реестром выданных разрешений на осуществление деятельности по перевозке пассажиров и багажа легковым такси на территории адрес /л.д. 9/;</w:t>
      </w:r>
    </w:p>
    <w:p w:rsidR="00A77B3E">
      <w:r>
        <w:t>- ответом Министерства транспорта адрес от дата на запрос /л.д. 13/;</w:t>
      </w:r>
    </w:p>
    <w:p w:rsidR="00A77B3E"/>
    <w:p w:rsidR="00A77B3E">
      <w:r>
        <w:t>В соответствии с адрес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РФ от дата №1090, запрещается эксплуатация транспортных средств, имеющих на кузове (боковых поверхностях кузова) цветографическую схему легкового такси и (или) на крыше - опознавательный фонарь легкового такси,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w:t>
      </w:r>
    </w:p>
    <w:p w:rsidR="00A77B3E">
      <w:r>
        <w:t>Согласно ч.ч. 1, 3, 7 ст. 9 Федерального закона от дата №69-ФЗ «О внесении изменений в отдельные законодательные акты Российской Федерации»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 субъекта Российской Федерации (далее - уполномоченный орган). Разрешение на осуществление деятельности по перевозке пассажиров и багажа легковым такси (далее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w:t>
      </w:r>
    </w:p>
    <w:p w:rsidR="00A77B3E">
      <w:r>
        <w:t>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w:t>
      </w:r>
    </w:p>
    <w:p w:rsidR="00A77B3E">
      <w:r>
        <w:t>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w:t>
      </w:r>
    </w:p>
    <w:p w:rsidR="00A77B3E">
      <w:r>
        <w:t>Аналогичные требования изложены в п. 2.1.1 Правил дорожного движения Российской Федерации, утвержденных постановлением Совета Министров - Правительства РФ от дата №1090, согласно которым 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2 ст. 12.4 КоАП РФ, в действиях фио установленными и квалифицирует их как незаконную установку на транспортном средстве опознавательного фонаря легкового такси. </w:t>
      </w:r>
    </w:p>
    <w:p w:rsidR="00A77B3E">
      <w:r>
        <w:t xml:space="preserve">Санкция ч. 2 си. 12.4 КоАП РФ предусматривает административное наказание для граждан в виде административного штрафа в размере сумма прописью с конфискацией предмета административного правонарушения. </w:t>
      </w:r>
    </w:p>
    <w:p w:rsidR="00A77B3E"/>
    <w:p w:rsidR="00A77B3E">
      <w:r>
        <w:t>В соответствии со ст. 4.2. КоАП РФ обстоятельств, смягчающих административную ответственность фио не имеется.</w:t>
      </w:r>
    </w:p>
    <w:p w:rsidR="00A77B3E">
      <w:r>
        <w:t xml:space="preserve">В соответствии со ст. 4.3. КоАП РФ обстоятельств, отягчающих ответственность фио не имеется. </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отсутствие смягчающих обстоятельств и отсутствие отягчающих обстоятельств и считает, что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2 ст. 12.4 КоАП РФ.</w:t>
      </w:r>
    </w:p>
    <w:p w:rsidR="00A77B3E">
      <w:r>
        <w:t xml:space="preserve">На основании изложенного, руководствуясь ч. 2 ст. 12.4, ст.ст. 29.9, 29.10, 29.11 КоАП РФ, мировой судья </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2 ст. 12.4 КоАП РФ и назначить ему административное наказание в виде административного штрафа в размере сумма с конфискацией предмета административного правонарушения – опознавательного фонаря легкового такси, изъятого на основании протокола об изъятии вещей и документов 61 АА №052400 от дата.</w:t>
      </w:r>
    </w:p>
    <w:p w:rsidR="00A77B3E">
      <w:r>
        <w:t>Реквизиты для перечисления административного штрафа: УФК по адрес (ОМВД России по адрес),  ИНН телефон, КПП телефон, банк получателя: Отделение адрес Банка России, счет № 40102810645370000035, ОКТМО телефон, к/с 03100643000000017500, БИК телефон, КБК 18811601123010001140, УИН 18810491213000001436.</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адрес) адрес.</w:t>
      </w:r>
    </w:p>
    <w:p w:rsidR="00A77B3E">
      <w:r>
        <w:t xml:space="preserve">                                                               </w:t>
      </w:r>
    </w:p>
    <w:p w:rsidR="00A77B3E"/>
    <w:p w:rsidR="00A77B3E">
      <w:r>
        <w:t xml:space="preserve">Мировой судья </w:t>
        <w:tab/>
        <w:tab/>
        <w:tab/>
        <w:tab/>
        <w:tab/>
        <w:tab/>
        <w:t xml:space="preserve">                           фио</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