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5-85-417/2021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в отношении:</w:t>
      </w:r>
    </w:p>
    <w:p w:rsidR="00A77B3E">
      <w:r>
        <w:t xml:space="preserve">Ваапова Ризы Завуровича, паспортные данные адрес АР адрес, гражданина Российской Федерации, зарегистрирован и проживающей по адресу: адрес, женат, на иждивении несовершеннолетних детей нет, работает учителем в МБОУ «Солнечнодолинская общеобразовательная школа»,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ст.14.17.2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адрес 82км+400м на автомобиле марка автомобиля Приора», государственный регистрационный знак Е515ХК82, фио осуществлял незаконное перемещение алкогольной спиртосодержащей продукции без акцизной марки, а именно 20 стеклянных бутылок с коричневой жидкостью объёмом 0,5 л коньяк «Старый адрес», 20 стеклянных бутылок с коричневой жидкостью объёмом 0,5 л коньяк «Клинков», 3 стеклянные бутылки с коричневой жидкостью объёмом 0,5 л коньяк «Мисхор». Согласно заключения эксперта № 1440/3-4 от дата, представленные на исследование жидкости являются спиртосодержащими (содержат этиловый спирт), чем нарушил ст.ст. 10.2, 12, 26  Федерального Закона №171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>
      <w:r>
        <w:t>дата по указанному факту в отношении фио составлен протокол об административном правонарушении №411499/1261 по ст.14.17.2 КоАП РФ.</w:t>
      </w:r>
    </w:p>
    <w:p w:rsidR="00A77B3E">
      <w:r>
        <w:t>фио Р.З.  в судебное заседание явился, вину признал, с протоколом согласился и пояснил, что в указанный день в связи с подготовкой к празднованию свадьбы перевозил на личном автомобиле указанную алкогольную продукцию.</w:t>
      </w:r>
    </w:p>
    <w:p w:rsidR="00A77B3E">
      <w:r>
        <w:t>В соответствии со статьей 14.17.2 Кодекса Российской Федерации об административных правонарушениях 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человека, влечет наложение административного штрафа на граждан в размере от трех тысяч до сумма прописью с конфискацией продукции, явившейся предметом административного правонарушения.</w:t>
      </w:r>
    </w:p>
    <w:p w:rsidR="00A77B3E">
      <w:r>
        <w:t>Согласно пункту 1 статьи 12 Федерального закона от дата N 171-ФЗ алкогольная продукция, производимая на адрес или ввозимая в Российскую Федерацию, в том числе из государств - членов ЕАЭС, за исключением случаев, предусмотренных пунктом 19 настоящей статьи, подлежит обязательной маркировке федеральными специальными марками.</w:t>
      </w:r>
    </w:p>
    <w:p w:rsidR="00A77B3E">
      <w:r>
        <w:t>В силу положений пункта 1 статьи 26 Федерального закона от дата N 171-ФЗ в области производства и оборота этилового спирта, алкогольной и спиртосодержащей продукции запрещается, в частности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 соответствии с ч. 2 ст. 3 Федерального закона от дата N 29-ФЗ "О качестве и безопасности пищевых продуктов", не могут находиться в обороте пищевые продукты, материалы и изделия, которые не имеют маркировки, содержащей сведения, предусмотренные законом или нормативными документами, либо в отношении которых не имеется такой информации. Такие пищевые продукты, материалы и изделия признаются некачественными и опасными и не подлежат реализации, утилизируются или уничтожаются.</w:t>
      </w:r>
    </w:p>
    <w:p w:rsidR="00A77B3E">
      <w:r>
        <w:t xml:space="preserve">Совершение фио административного правонарушения предусмотренного ст. 14.17.2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411499/1261 от дата /л.д. 1/;</w:t>
      </w:r>
    </w:p>
    <w:p w:rsidR="00A77B3E">
      <w:r>
        <w:t>- письменными объяснениями фио от дата /л.д. 4, 15/;</w:t>
      </w:r>
    </w:p>
    <w:p w:rsidR="00A77B3E">
      <w:r>
        <w:t>- рапортом сотрудника ДПС взвода №2 ОСР ДПС ГИБДД МВД по адрес от дата /л.д. 5/;</w:t>
      </w:r>
    </w:p>
    <w:p w:rsidR="00A77B3E">
      <w:r>
        <w:t>- протоколом досмотра транспортного средства 77 НМ № 0055652 от дата /л.д. 6/;</w:t>
      </w:r>
    </w:p>
    <w:p w:rsidR="00A77B3E">
      <w:r>
        <w:t>- протоколом об изъятии вещей и документов /л.д. 7/;</w:t>
      </w:r>
    </w:p>
    <w:p w:rsidR="00A77B3E">
      <w:r>
        <w:t>- фототаблицей /л.д. 10-13/;</w:t>
      </w:r>
    </w:p>
    <w:p w:rsidR="00A77B3E">
      <w:r>
        <w:t>- заключение эксперта № 1440/3-4 от дата, согласно выводам которой, жидкости, представленные на исследование, являются спиртосодержащими /л.д. 22-28/;</w:t>
      </w:r>
    </w:p>
    <w:p w:rsidR="00A77B3E">
      <w:r>
        <w:t>- объяснениями фио, данными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14.17.2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фиоЗ  не имеется.</w:t>
      </w:r>
    </w:p>
    <w:p w:rsidR="00A77B3E">
      <w:r>
        <w:t>Таким образом, мировой судья в действиях фио. усматривает состав административного правонарушения, предусмотренного ст. 14.17.2 КоАП РФ, и считает целесообразным применить наказание в виде административного штрафа с конфискацией предмета административного правонарушения.</w:t>
      </w:r>
    </w:p>
    <w:p w:rsidR="00A77B3E">
      <w:r>
        <w:t>В силу подпункта 1 части 1 статьи 25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№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№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у фио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Постановлением Правительства Российской Федерации от дата № 1027 «О реализации мер по пресечению незаконных производства и (или) оборота этилового спирта, алкогольной и спиртосодержащей продукции».</w:t>
      </w:r>
    </w:p>
    <w:p w:rsidR="00A77B3E">
      <w:r>
        <w:t>Руководствуясь ст.14.17.2,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Ваапова Ризу Завуровича, виновным в совершении правонарушения, предусмотренного ст. 14.17.2 КоАП РФ и назначить ему наказание в виде штрафа в размере сумма.</w:t>
      </w:r>
    </w:p>
    <w:p w:rsidR="00A77B3E">
      <w:r>
        <w:t>Изъятую, согласно протоколу об изъятии вещей и документов, алкогольную продукцию: 20 стеклянных бутылок с коричневой жидкостью объёмом 0,5 л коньяк «Старый адрес», 20 стеклянных бутылок с коричневой жидкостью объёмом 0,5 л коньяк «Клинков», 3 стеклянные бутылки с коричневой жидкостью объёмом 0,5 л коньяк «Мисхор» – уничтожить.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