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5-85-419/2023</w:t>
      </w:r>
    </w:p>
    <w:p w:rsidR="00A77B3E"/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21 ноября 2023 года                                                                           г. Судак</w:t>
      </w:r>
    </w:p>
    <w:p w:rsidR="00A77B3E">
      <w:r>
        <w:t xml:space="preserve">      </w:t>
      </w:r>
    </w:p>
    <w:p w:rsidR="00A77B3E">
      <w:r>
        <w:t xml:space="preserve">Мировой судья судебного участка № 85 Судакского </w:t>
      </w:r>
      <w:r>
        <w:t>судебного района (городской округ Судак) Республики Крым Суходолов А.С., рассмотрев в открытом судебном заседании в помещении судебного участка дело об административном правонарушении о привлечении к административной ответственности:</w:t>
      </w:r>
    </w:p>
    <w:p w:rsidR="00A77B3E">
      <w:r>
        <w:t>ДУБОНОС ВИКТОРА ВИКТОР</w:t>
      </w:r>
      <w:r>
        <w:t xml:space="preserve">ОВИЧА, паспортные данные, гражданина Российской Федерации, зарегистрирован по адресу: адрес, проживает по адресу: адрес, не работает, разведен, несовершеннолетних детей нет, не </w:t>
      </w:r>
      <w:r>
        <w:t>военнообязан</w:t>
      </w:r>
      <w:r>
        <w:t>, военнослужащим не является, инвалид 3 группы; ранее привлекался к</w:t>
      </w:r>
      <w:r>
        <w:t xml:space="preserve"> административной ответственности: </w:t>
      </w:r>
    </w:p>
    <w:p w:rsidR="00A77B3E">
      <w:r>
        <w:t>- 12.06.2022 по ст. 20.21 КоАП РФ к административному штрафу 500 руб. (отправлено в ФССП);</w:t>
      </w:r>
    </w:p>
    <w:p w:rsidR="00A77B3E">
      <w:r>
        <w:t>- 05.10.2022 по ст. 20.25 ч. 1 КоАП РФ к обязательным работам 20 часов (на исполнении);</w:t>
      </w:r>
    </w:p>
    <w:p w:rsidR="00A77B3E">
      <w:r>
        <w:t xml:space="preserve">- 27.01.2023 по ст. 20.20 ч. 1 КоАП РФ к </w:t>
      </w:r>
      <w:r>
        <w:t>штрафу 500 руб. (отправлено в ФССП);</w:t>
      </w:r>
    </w:p>
    <w:p w:rsidR="00A77B3E">
      <w:r>
        <w:t>- 27.02.2023 по ст. 20.21 КоАП РФ к штрафу 500 руб. (отправлено в ФССП);</w:t>
      </w:r>
    </w:p>
    <w:p w:rsidR="00A77B3E">
      <w:r>
        <w:t>- 16.03.2023 по ст. 20.20 ч. 1 КоАП РФ к штрафу 500 руб. (отправлено в ФССП);</w:t>
      </w:r>
    </w:p>
    <w:p w:rsidR="00A77B3E">
      <w:r>
        <w:t>- 17.03.2023 по ст. 20.20 ч. 1 КоАП РФ к штрафу в размере 500 руб. (</w:t>
      </w:r>
      <w:r>
        <w:t>отправлено в ФССП);</w:t>
      </w:r>
    </w:p>
    <w:p w:rsidR="00A77B3E">
      <w:r>
        <w:t>- 20.03.2023 по ст. 20.21 КоАП РФ к штрафу 500 руб. (отправлено в ФССП);</w:t>
      </w:r>
    </w:p>
    <w:p w:rsidR="00A77B3E">
      <w:r>
        <w:t xml:space="preserve">в совершении правонарушения, предусмотренного ст. 6.8 ч. 1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>В один из дней в январе 2023 г. в г. Суд</w:t>
      </w:r>
      <w:r>
        <w:t xml:space="preserve">аке Дубонос В.В. сорвал части растения дикорастущего куста конопли, которые измельчил и таким образом незаконно приобрел наркотическое средство </w:t>
      </w:r>
      <w:r>
        <w:t>каннабис</w:t>
      </w:r>
      <w:r>
        <w:t xml:space="preserve"> (марихуана) массой 0,54 г (в пересчете на высушенное вещество), которое незаконно хранил при себе до мо</w:t>
      </w:r>
      <w:r>
        <w:t xml:space="preserve">мента изъятия в установленном законом порядке 17.03.2023 в ходе личного досмотра работниками правоохранительного органа 17.03.2023. В соответствии с выводами заключения эксперта № 1/446 от 22.03.2023 обнаруженное и изъятое у Дубонос В.В. вещество является </w:t>
      </w:r>
      <w:r>
        <w:t xml:space="preserve">наркотическим средством </w:t>
      </w:r>
      <w:r>
        <w:t>каннабис</w:t>
      </w:r>
      <w:r>
        <w:t xml:space="preserve"> (марихуана) массой 0,54 г (в пересчете на высушенное вещество).</w:t>
      </w:r>
    </w:p>
    <w:p w:rsidR="00A77B3E">
      <w:r>
        <w:t>01.08.2023 по указанному факту в отношении Дубонос В.В. составлен протокол об административном правонарушении по ст. 6.8 ч. 1 Кодекса РФ об административных пр</w:t>
      </w:r>
      <w:r>
        <w:t>авонарушениях.</w:t>
      </w:r>
    </w:p>
    <w:p w:rsidR="00A77B3E">
      <w:r>
        <w:t xml:space="preserve">В судебном заседании Дубонос В.В. с протоколом согласился, вину в совершенном правонарушении признал, дал объяснения о том, что в январе 2023 г. сорвал части </w:t>
      </w:r>
      <w:r>
        <w:t xml:space="preserve">дикорастущего растения конопля, которые хранил при себе без цели сбыта для личного </w:t>
      </w:r>
      <w:r>
        <w:t>употребления.</w:t>
      </w:r>
    </w:p>
    <w:p w:rsidR="00A77B3E">
      <w:r>
        <w:t>Выслушав объяснения Дубонос В.В., исследовав материалы дела, суд приходит к следующим выводам.</w:t>
      </w:r>
    </w:p>
    <w:p w:rsidR="00A77B3E">
      <w:r>
        <w:t>Факт совершения Дубонос В.В. административного правонарушения, предусмотренного ст. 6.8 ч. 1 КоАП РФ, подтверждается исследованными в судебном засе</w:t>
      </w:r>
      <w:r>
        <w:t xml:space="preserve">дании доказательствами: </w:t>
      </w:r>
    </w:p>
    <w:p w:rsidR="00A77B3E">
      <w:r>
        <w:t>- протоколом об административном правонарушении от 01.08.2023, в котором указаны обстоятельства и место совершения административного правонарушения, предусмотренного ст. 6.8 ч. 1 Кодекса РФ об административных правонарушениях /л.д.</w:t>
      </w:r>
      <w:r>
        <w:t>2/;</w:t>
      </w:r>
    </w:p>
    <w:p w:rsidR="00A77B3E">
      <w:r>
        <w:t>- объяснением Дубонос В.В. от 13.04.2023 /л.д. 3/;</w:t>
      </w:r>
    </w:p>
    <w:p w:rsidR="00A77B3E">
      <w:r>
        <w:t>- рапортами /л.д. 6, /;</w:t>
      </w:r>
    </w:p>
    <w:p w:rsidR="00A77B3E">
      <w:r>
        <w:t>- протоколом личного досмотра Дубонос В.В. от 17.03.2023 /л.д. 7/;</w:t>
      </w:r>
    </w:p>
    <w:p w:rsidR="00A77B3E">
      <w:r>
        <w:t>- протоколом о доставлении Дубонос В.В. /л.д. 8/;</w:t>
      </w:r>
    </w:p>
    <w:p w:rsidR="00A77B3E">
      <w:r>
        <w:t xml:space="preserve">- копией протокола о направлении на медицинское </w:t>
      </w:r>
      <w:r>
        <w:t>освидетельствование на состояние опьянения от 17.03.2023 /л.д. 9/;</w:t>
      </w:r>
    </w:p>
    <w:p w:rsidR="00A77B3E">
      <w:r>
        <w:t>- справкой №122 на физическое лицо в отношении Дубонос В.В. с приложениями /л.д. 10-11/;</w:t>
      </w:r>
    </w:p>
    <w:p w:rsidR="00A77B3E">
      <w:r>
        <w:t>- копией протокола о направлении на медицинское освидетельствование на состояние опьянения от 17.03.</w:t>
      </w:r>
      <w:r>
        <w:t>2023 /л.д. 12/;</w:t>
      </w:r>
    </w:p>
    <w:p w:rsidR="00A77B3E">
      <w:r>
        <w:t>- заключением эксперта №  1/446 от 22.03.2023 /л.д. 18/;</w:t>
      </w:r>
    </w:p>
    <w:p w:rsidR="00A77B3E">
      <w:r>
        <w:t>- квитанцией /л.д. 23/;</w:t>
      </w:r>
    </w:p>
    <w:p w:rsidR="00A77B3E">
      <w:r>
        <w:t>- справкой на физическое лицо в отношении Дубонос В.В. /л.д. 25/;</w:t>
      </w:r>
    </w:p>
    <w:p w:rsidR="00A77B3E">
      <w:r>
        <w:t>- сведениями о привлечении Дубонос В.В. к административной ответственности /л.д. 32-34/;</w:t>
      </w:r>
    </w:p>
    <w:p w:rsidR="00A77B3E">
      <w:r>
        <w:t>- по</w:t>
      </w:r>
      <w:r>
        <w:t xml:space="preserve">яснениями Дубонос В.В., данными им в судебном заседании. </w:t>
      </w:r>
    </w:p>
    <w:p w:rsidR="00A77B3E">
      <w:r>
        <w:t xml:space="preserve">Мировой судья считает, что доказательства получены в соответствии с требованиями законодательства об административных правонарушениях, отвечают требованиям относимости, допустимости и достаточности </w:t>
      </w:r>
      <w:r>
        <w:t>для рассмотрения дела по существу, носят последовательный, непротиворечивый характер.</w:t>
      </w:r>
    </w:p>
    <w:p w:rsidR="00A77B3E">
      <w:r>
        <w:t>Оценив имеющиеся в деле доказательства по правилам ст. 26.11 КоАП РФ, суд приходит к выводу о доказанности вины Дубонос В.В. в совершении административного правонарушения</w:t>
      </w:r>
      <w:r>
        <w:t>, предусмотренного ст. 6.8 ч. 1 КоАП РФ – незаконное хранение, без цели сбыта наркотических средств.</w:t>
      </w:r>
    </w:p>
    <w:p w:rsidR="00A77B3E">
      <w:r>
        <w:t xml:space="preserve">При назначении наказания в соответствии со ст. 4.1-4.3 Кодекса Российской Федерации об административных правонарушениях, суд учитывает тяжесть содеянного, </w:t>
      </w:r>
      <w:r>
        <w:t xml:space="preserve">данные о личности правонарушителя.     </w:t>
      </w:r>
    </w:p>
    <w:p w:rsidR="00A77B3E">
      <w:r>
        <w:t xml:space="preserve">В соответствии со ст. 4.2. КоАП РФ обстоятельств, смягчающих ответственность Дубонос В.В. не имеется. </w:t>
      </w:r>
    </w:p>
    <w:p w:rsidR="00A77B3E">
      <w:r>
        <w:t>В соответствии со ст. 4.3. КоАП РФ обстоятельств, отягчающих ответственность Дубонос В.В. нет.</w:t>
      </w:r>
    </w:p>
    <w:p w:rsidR="00A77B3E">
      <w:r>
        <w:t>С учетом изложенны</w:t>
      </w:r>
      <w:r>
        <w:t>х обстоятельств, характера совершенного административного правонарушения, личности виновного, который не работает, при отсутствии обстоятельств смягчающих административную ответственность, при отсутствии обстоятельств, отягчающих ответственность, для дости</w:t>
      </w:r>
      <w:r>
        <w:t xml:space="preserve">жения целей, </w:t>
      </w:r>
      <w:r>
        <w:t xml:space="preserve">установленных ст. 3.1. КоАП РФ, </w:t>
      </w:r>
      <w:r>
        <w:t>Куртмалаеву</w:t>
      </w:r>
      <w:r>
        <w:t xml:space="preserve"> Д.В. необходимо назначить административное наказание в пределах санкции ст. 6.8 ч.1 КоАП РФ. </w:t>
      </w:r>
    </w:p>
    <w:p w:rsidR="00A77B3E">
      <w:r>
        <w:t>В связи с тем, что Дубонос В.В. не работает, назначение административного наказания в виде административн</w:t>
      </w:r>
      <w:r>
        <w:t xml:space="preserve">ого штрафа является нецелесообразным.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случай, когда с учетом характера деяния и личности нарушителя, применение иных видов наказания, чем адми</w:t>
      </w:r>
      <w:r>
        <w:t>нистративный арест, не обеспечит реализации задач административной ответственности.</w:t>
      </w:r>
    </w:p>
    <w:p w:rsidR="00A77B3E">
      <w:r>
        <w:t>Дубонос В.В.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</w:t>
      </w:r>
      <w:r>
        <w:t>нистративного ареста не усматривается.</w:t>
      </w:r>
    </w:p>
    <w:p w:rsidR="00A77B3E">
      <w:r>
        <w:t xml:space="preserve">Согласно пункту 2.1. статьи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</w:t>
      </w:r>
      <w:r>
        <w:t>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лицо обязанность пройти диагност</w:t>
      </w:r>
      <w:r>
        <w:t xml:space="preserve">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</w:t>
      </w:r>
      <w:r>
        <w:t>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В соответствии с п. 2 Правил контроля за исполнением лицом возложенной на него</w:t>
      </w:r>
      <w:r>
        <w:t xml:space="preserve">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</w:t>
      </w:r>
      <w:r>
        <w:t xml:space="preserve"> без назначения врача либо новых потенциально опасных </w:t>
      </w:r>
      <w:r>
        <w:t>психоактивных</w:t>
      </w:r>
      <w:r>
        <w:t xml:space="preserve"> веществ, утвержденных постановлением Правительства Российской Федерации от 28.05.2014 № 484, контроль за исполнением лицом обязанности возлагается на органы, должностными лицами которых со</w:t>
      </w:r>
      <w:r>
        <w:t>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6.8, 29.9-29.11 Кодекса РФ об</w:t>
      </w:r>
      <w:r>
        <w:t xml:space="preserve"> административных правонарушениях, - </w:t>
      </w:r>
    </w:p>
    <w:p w:rsidR="00A77B3E"/>
    <w:p w:rsidR="00A77B3E">
      <w:r>
        <w:t>ПОСТАНОВИЛ:</w:t>
      </w:r>
    </w:p>
    <w:p w:rsidR="00A77B3E"/>
    <w:p w:rsidR="00A77B3E">
      <w:r>
        <w:t>ДУБОНОС ВИКТОРА ВИКТОРОВИЧА признать виновным в совершении правонарушения, предусмотренного ст. 6.8 ч. 1 Кодекса РФ об  административных правонарушениях и назначить ему административное наказание в виде а</w:t>
      </w:r>
      <w:r>
        <w:t>дминистративного ареста сроком 2 (двое) суток, который исчислять с момента фактического задержания.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</w:t>
      </w:r>
      <w:r>
        <w:t>постановления.</w:t>
      </w:r>
    </w:p>
    <w:p w:rsidR="00A77B3E">
      <w:r>
        <w:t>Возложить на Дубонос В.В. обязанность прохождения диагностики, профилактических мероприятий, лечения от наркомании, а также медицинской и (или) социальной реабилитации в течение 2 месяцев со дня вступления постановления в законную силу.</w:t>
      </w:r>
    </w:p>
    <w:p w:rsidR="00A77B3E">
      <w:r>
        <w:t>Контроль за исполнением лицом обязанности прохождения диагностики, профилактических мероприятий, лечения от наркомании, а также медицинской и (или) социальной реабилитации возложить на органы внутренних дел.</w:t>
      </w:r>
    </w:p>
    <w:p w:rsidR="00A77B3E">
      <w:r>
        <w:t>Вещественные доказательства, находящиеся на отве</w:t>
      </w:r>
      <w:r>
        <w:t>тственном хранении в ОМВД России по г. Судаку согласно квитанции от 14.04.2023 – уничтожить.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которым вынесено постановление по делу, в течение десяти суток со дня </w:t>
      </w:r>
      <w:r>
        <w:t>вручения или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А.С.Суходолов</w:t>
      </w:r>
    </w:p>
    <w:p w:rsidR="00A77B3E"/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C9"/>
    <w:rsid w:val="00A77B3E"/>
    <w:rsid w:val="00CA45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