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5-85-445/2023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    21 декабря 2023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</w:t>
      </w:r>
      <w:r>
        <w:t xml:space="preserve">Судакского судебного района (городской округ Судак) Республики Крым Суходолов А.С., рассмотрев дело об административном правонарушении, поступившее 31.07.2023 в отношении </w:t>
      </w:r>
      <w:r>
        <w:t>гр-ки</w:t>
      </w:r>
      <w:r>
        <w:t>:</w:t>
      </w:r>
    </w:p>
    <w:p w:rsidR="00A77B3E">
      <w:r>
        <w:t>ВОРОНИНА ЕЛЕНА ВЛАДИМИРОВНА, паспортные данные, гражданство России, паспортные</w:t>
      </w:r>
      <w:r>
        <w:t xml:space="preserve"> данные, адрес регистрации и проживания: адрес; адрес проживания: адрес, неработающего, ранее к административной ответственности не привлекалась, инвалидом не является, беременной не является, детей нет</w:t>
      </w:r>
    </w:p>
    <w:p w:rsidR="00A77B3E">
      <w:r>
        <w:t xml:space="preserve">по ст. 20.25 ч. 1 КоАП РФ, - </w:t>
      </w:r>
    </w:p>
    <w:p w:rsidR="00A77B3E"/>
    <w:p w:rsidR="00A77B3E">
      <w:r>
        <w:t>УСТАНОВИЛ:</w:t>
      </w:r>
    </w:p>
    <w:p w:rsidR="00A77B3E"/>
    <w:p w:rsidR="00A77B3E">
      <w:r>
        <w:t>21.12.2023</w:t>
      </w:r>
      <w:r>
        <w:t xml:space="preserve">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20.25 ч. 1 КоАП РФ, в отношении Ворониной Е.В.</w:t>
      </w:r>
    </w:p>
    <w:p w:rsidR="00A77B3E">
      <w:r>
        <w:t>Согласно протоколу об административном пра</w:t>
      </w:r>
      <w:r>
        <w:t>вонарушении от 29.09.2023, временем совершения административного правонарушения является 26.07.2023.</w:t>
      </w:r>
    </w:p>
    <w:p w:rsidR="00A77B3E">
      <w:r>
        <w:t xml:space="preserve">В соответствии со ст. 4.5. КоАП РФ, сроки давности по делам указанной категории составляют 90 дней. </w:t>
      </w:r>
    </w:p>
    <w:p w:rsidR="00A77B3E">
      <w:r>
        <w:t>Таким образом, срок давности привлечения к администрат</w:t>
      </w:r>
      <w:r>
        <w:t>ивной ответственности по протоколу об административном правонарушении от 29.09.2023 истек 24.10.2023.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</w:t>
      </w:r>
      <w:r>
        <w:t>авонарушении в отношении Ворониной Е.В. по ст. 20.25 ч. 1 КоАП РФ в связи с истечением сроков давности привлечения к административной ответственности.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</w:t>
      </w:r>
      <w:r>
        <w:t>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DC"/>
    <w:rsid w:val="002A4E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