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5-85-449/2022</w:t>
      </w:r>
    </w:p>
    <w:p w:rsidR="00A77B3E">
      <w:r>
        <w:t>УИД:91MS0085-01-2022-001364-67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ноября 2022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</w:t>
      </w:r>
      <w:r>
        <w:t>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Гуркина</w:t>
      </w:r>
      <w:r>
        <w:t xml:space="preserve"> Геннадия Михайловича, паспортные данные, гражданина Российской Федерации, паспорт РФ</w:t>
      </w:r>
      <w:r>
        <w:t>, зарегистрированного по адресу: адрес, работающего директором общества с ограниченной ответственностью «Полдень» (ИНН/КПП 9108111552/910801001) (далее – ООО «Полдень»), юридически</w:t>
      </w:r>
      <w:r>
        <w:t xml:space="preserve">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09.11.2021 директор ООО «Полдень», расположенного по адресу: адрес, </w:t>
      </w:r>
      <w:r>
        <w:t>Гуркин</w:t>
      </w:r>
      <w:r>
        <w:t xml:space="preserve"> Г.М.  совершил нарушение установленных законодательств</w:t>
      </w:r>
      <w:r>
        <w:t>ом о налогах и сборах сроков предоставления расчета по страховым взносам за 09 месяцев 2021 года в налоговый орган по месту учета при следующих обстоятельствах.</w:t>
      </w:r>
    </w:p>
    <w:p w:rsidR="00A77B3E">
      <w:r>
        <w:t xml:space="preserve">В соответствии с </w:t>
      </w:r>
      <w:r>
        <w:t>пп</w:t>
      </w:r>
      <w:r>
        <w:t>. 4 п. 1 ст. 23 Налогового кодекса Российской Федерации налогоплательщики об</w:t>
      </w:r>
      <w:r>
        <w:t>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</w:t>
      </w:r>
      <w:r>
        <w:t xml:space="preserve">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</w:t>
      </w:r>
      <w:r>
        <w:t>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ООО «Полдень» в единый государственный реестр юридических лиц 08.09.2015.</w:t>
      </w:r>
    </w:p>
    <w:p w:rsidR="00A77B3E">
      <w:r>
        <w:t>Срок предост</w:t>
      </w:r>
      <w:r>
        <w:t>авления расчета по страховым взносам за 09 месяцев 2021 года – 08.112021. Фактически расчет по страховым взносам за 09 месяцев 2021 года ООО «Полдень», предоставлен 23.12.2021 – с нарушением срока предоставления.</w:t>
      </w:r>
    </w:p>
    <w:p w:rsidR="00A77B3E">
      <w:r>
        <w:t>26.07.2022 г. по указанному факту в отношен</w:t>
      </w:r>
      <w:r>
        <w:t xml:space="preserve">ии </w:t>
      </w:r>
      <w:r>
        <w:t>Гуркина</w:t>
      </w:r>
      <w:r>
        <w:t xml:space="preserve"> Г.М. составлен протокол об административном правонарушении по ст. 15.5 КоАП РФ. </w:t>
      </w:r>
    </w:p>
    <w:p w:rsidR="00A77B3E">
      <w:r>
        <w:t>Гуркин</w:t>
      </w:r>
      <w:r>
        <w:t xml:space="preserve"> Г.М.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</w:t>
      </w:r>
      <w:r>
        <w:t>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</w:t>
      </w:r>
      <w:r>
        <w:t xml:space="preserve">щимся в распоряжении суда доказательствам. 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Гуркина</w:t>
      </w:r>
      <w:r>
        <w:t xml:space="preserve"> Г.М.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</w:t>
      </w:r>
      <w:r>
        <w:t xml:space="preserve"> в выписке из Единого государственного реестра юридических лиц от 15.04.2022, запись о том, что </w:t>
      </w:r>
      <w:r>
        <w:t>Гуркин</w:t>
      </w:r>
      <w:r>
        <w:t xml:space="preserve"> Г.М. занимает должность  директора ООО «Полдень», запись внесена в реестр 08.09.2015г. (л.д. 4). </w:t>
      </w:r>
    </w:p>
    <w:p w:rsidR="00A77B3E">
      <w:r>
        <w:t xml:space="preserve">Таким образом, </w:t>
      </w:r>
      <w:r>
        <w:t>Гуркин</w:t>
      </w:r>
      <w:r>
        <w:t xml:space="preserve"> Г.М., занимая должность директора</w:t>
      </w:r>
      <w:r>
        <w:t xml:space="preserve">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</w:t>
      </w:r>
      <w:r>
        <w:t>занностей.</w:t>
      </w:r>
    </w:p>
    <w:p w:rsidR="00A77B3E">
      <w:r>
        <w:t xml:space="preserve">Доказательств, исключающих вину </w:t>
      </w:r>
      <w:r>
        <w:t>Гуркина</w:t>
      </w:r>
      <w:r>
        <w:t xml:space="preserve"> Г.М.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</w:t>
      </w:r>
      <w:r>
        <w:t>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</w:t>
      </w:r>
      <w:r>
        <w:t>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Гуркиным</w:t>
      </w:r>
      <w:r>
        <w:t xml:space="preserve"> Г.М. административного правонарушения предусмотренного ст. 15.5 КоАП РФ подтверждается следующими исследованными в судебном заседании доказательст</w:t>
      </w:r>
      <w:r>
        <w:t xml:space="preserve">вами: </w:t>
      </w:r>
    </w:p>
    <w:p w:rsidR="00A77B3E">
      <w:r>
        <w:t xml:space="preserve">- протоколом об административном правонарушении № 91082221000023900001 от 26.07.2022 /л.д. 1-2/; </w:t>
      </w:r>
    </w:p>
    <w:p w:rsidR="00A77B3E">
      <w:r>
        <w:t>- выпиской из Единого государственного реестра юридических лиц в отношении ООО «Полдень» от 15.04.2022 /л.д. 3-4/;</w:t>
      </w:r>
    </w:p>
    <w:p w:rsidR="00A77B3E">
      <w:r>
        <w:t xml:space="preserve">- расчетом по страховым взносам </w:t>
      </w:r>
      <w:r>
        <w:t>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</w:t>
      </w:r>
      <w:r>
        <w:t xml:space="preserve"> </w:t>
      </w:r>
      <w:r>
        <w:t>Гуркина</w:t>
      </w:r>
      <w:r>
        <w:t xml:space="preserve"> Г.М.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</w:t>
      </w:r>
      <w:r>
        <w:t xml:space="preserve"> ст. 4.2. КоАП РФ обстоятельств, смягчающих административную ответственность </w:t>
      </w:r>
      <w:r>
        <w:t>Гуркина</w:t>
      </w:r>
      <w:r>
        <w:t xml:space="preserve"> Г.М.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Гуркина</w:t>
      </w:r>
      <w:r>
        <w:t xml:space="preserve"> Г.М. не имеется.</w:t>
      </w:r>
    </w:p>
    <w:p w:rsidR="00A77B3E">
      <w:r>
        <w:t>Учитывая обстоятельства совершенног</w:t>
      </w:r>
      <w:r>
        <w:t xml:space="preserve">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Гуркина</w:t>
      </w:r>
      <w:r>
        <w:t xml:space="preserve"> Геннадия Михайловича виновным в совершении административного правонарушения, предусмотренного ст. 15.5 КоАП РФ и назначить ему административное наказание в в</w:t>
      </w:r>
      <w:r>
        <w:t>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</w:t>
      </w:r>
      <w:r>
        <w:t>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72"/>
    <w:rsid w:val="006213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