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5-85-450/2022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27 октября 2022 года</w:t>
        <w:tab/>
        <w:tab/>
        <w:tab/>
        <w:tab/>
        <w:t>г. Судак</w:t>
      </w:r>
    </w:p>
    <w:p w:rsidR="00A77B3E"/>
    <w:p w:rsidR="00A77B3E">
      <w:r>
        <w:t>Исполняющий обязанности мирового судьи судебного участка № 85 Судакского судебного района (городской округ Судак) Республики Крым мировой судья судебного участка № 86 Судакского судебного района (городской округ Судак) Республики Крым Сологуб Л.В., рассмотрев в открытом судебном заседании в помещении судебного участка, дело об административном правонарушении в отношении</w:t>
      </w:r>
    </w:p>
    <w:p w:rsidR="00A77B3E">
      <w:r>
        <w:t>Питенко Ярослава Павловича, паспортные данные, гражданина Российской Федерации, не работающего, зарегистрированного и проживающего по адресу: адрес, в совершении правонарушения, предусмотренного ст. 12.15 ч. 5  КоАП РФ,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№82 АП 160550 от 17.09.2022, водитель Питенко Я.П. 17.09.2022 в 08 час. 30 мин на автодороге Судак – Миндальное, Солнечная Долина, 5 км + 300 м., управляя транспортным средством – автомобилем марки ВАЗ 21104 государственный регистрационный номер Г 106 ХХ 93, совершил выезд на полосу, предназначенную для встречного движения, при наличии дорожной разметки 1.1, чем нарушил требования ПДД РФ, при этом будучи привлечённым к административной ответственности по ч.4 ст.12.15 КоАП РФ постановлением от 10.08.2022 дело № 5-819/2022 мирового судьи судебного участка № 2 г.-к. Анапа Краснодарского Края Хрипунова М.С., вступившем в законную силу 22.08.2022, штраф оплачен. За указанное деяние предусмотрена ответственность по ч.5 ст.12.15 КоАП РФ.</w:t>
      </w:r>
    </w:p>
    <w:p w:rsidR="00A77B3E">
      <w:r>
        <w:t>В судебном заседании Питенко Я.П. вину признал. Пояснил, что нарушил правила дорожного движения, пересек сплошную линию разметки и допустил столкновение с автобусом.</w:t>
      </w:r>
    </w:p>
    <w:p w:rsidR="00A77B3E">
      <w:r>
        <w:t>Выслушав пояснения Питенко Я.П., исследовав материалы дела в их совокупности, прихожу к следующим выводам.</w:t>
      </w:r>
    </w:p>
    <w:p w:rsidR="00A77B3E">
      <w: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ПДД РФ устанавливают, что дорожный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>
      <w: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Между тем, в зоне действия дорожного знака 3.20 «Обгон запрещен», Питенко Я.П. осуществил обгон транспортного средства, выехав на полосу встречного движения.</w:t>
      </w:r>
    </w:p>
    <w:p w:rsidR="00A77B3E">
      <w:r>
        <w:t>Наличие события административного правонарушения, предусмотренного ч.5 ст. 12.15 КоАП РФ и виновность Питенко Я.П. в его совершении подтверждается представленными по делу доказательствами, которые были изучены и оценены судом в соответствии с требованиями ст. 26.11 КоАП РФ.</w:t>
      </w:r>
    </w:p>
    <w:p w:rsidR="00A77B3E">
      <w:r>
        <w:t>Из протокола об административном правонарушении и схеме к нему №82 АП 160550  от 17.09.2022 усматривается, что Питенко Я.П. 17.09.2022 в 08 час. 30 мин на автодороге Судак – Миндальное, Солнечная Долина, 5 км + 300 м., управляя транспортным средством – автомобилем марки ВАЗ 21104 государственный регистрационный номер Г 106 ХХ 93, выехав на полосу, предназначенную для встречного движения при наличии дорожной разметки 1.1., совершил столкновение с транспортным средством – автобусом марки КАВЗ государственный регистрационный номер АА 807 82, совершил обгон в зоне действия знака 3.20 «Обгон запрещен» (л.д.1,2).</w:t>
      </w:r>
    </w:p>
    <w:p w:rsidR="00A77B3E">
      <w:r>
        <w:t>Ранее, постановлением от 10.08.2022 дело № 5-819/2022 мирового судьи судебного участка № 2 г.-к. Анапа Краснодарского Края Питенко Я.П.  был привлечён к административной ответственности по ч.4 ст.12.15 КоАП РФ к наказанию в виде административного штрафа в размере 5000 рублей. Постановление вступило в законную силу 22.08.2022, штраф оплачен (л.д.9,10).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прихожу к выводу о том, что Питенко Я.П. нарушил требования дорожного знака 3.20 «Обгон запрещен»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действия Питенко Я.П. следует квалифицировать по ч.5 ст.12.15 КоАП РФ, как повторное совершение административного правонарушения, предусмотренного частью 4 настоящей статьи.</w:t>
      </w:r>
    </w:p>
    <w:p w:rsidR="00A77B3E">
      <w:r>
        <w:t>При назначении административного наказания Питенко Я.П.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Питенко Я.П. административное наказание в виде лишения права управления транспортными средствами.</w:t>
      </w:r>
    </w:p>
    <w:p w:rsidR="00A77B3E">
      <w:r>
        <w:t>По мнению суда, назначенное наказание 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правонарушителем  новых правонарушений.</w:t>
      </w:r>
    </w:p>
    <w:p w:rsidR="00A77B3E">
      <w:r>
        <w:t>Руководствуясь п. 1.3 ПДД РФ, ст.ст. 3.1., 3.5, 4.1.-4.3, ч. 5 ст.12.15, ст.ст. 23.1, 24.2, 24.7, 25.1,.1, 29.5, 29.9, 29.10, 32.2. Кодекса РФ об административных правонарушениях, мировой судья</w:t>
      </w:r>
    </w:p>
    <w:p w:rsidR="00A77B3E">
      <w:r>
        <w:t>ПОСТАНОВИЛ:</w:t>
      </w:r>
    </w:p>
    <w:p w:rsidR="00A77B3E"/>
    <w:p w:rsidR="00A77B3E">
      <w:r>
        <w:t>Питенко Ярослава Павловича признать виновным в совершении правонарушения, предусмотренного ч. 5 ст.12.15 Кодекса РФ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>
      <w:r>
        <w:t>Разъяснить Питенко Я.П., что в силу ч.1.1 ст.32.7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МВД Российской Федерации.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частью 1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Судакский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>Мировой судья                                                                         Сологуб Л.В.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