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5-85-483/2021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с участием представителя фио, рассмотрев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 зарегистрированного по адресу: адрес, проживающего по адресу: адрес, не работающего, инвалидом не является, осуществляет уход за лицом старше 80 лет, на иждивении несовершеннолетних детей нет, ранее к административной ответственности привлекался:</w:t>
      </w:r>
    </w:p>
    <w:p w:rsidR="00A77B3E">
      <w:r>
        <w:t>- дата по ч. 1 ст. 12.26 КоАП РФ к административному штрафу в размере сумма, с лишением права управления транспортными средствами на срок дата 6 месяцев – штраф оплачен;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 возле дома 32, фио управлял транспортным средством марка автомобиля, государственный регистрационный знак М761ТВ77, будучи лишенным права управления транспортными средствами в соответствии с постановлением мирового судьи судебного участка № 85 Судакского судебного района № 5-85-81/2018,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 xml:space="preserve">В судебном заседании фио  с протоколом согласился, вину в совершении административного правонарушения признал. Пояснил, что ранее в соответствии с постановлением мирового судьи был лишен права управления транспортным средством. дата несмотря на отсутствие права управления транспортным средством, управлял автомобилем марка автомобиля. Необходимость сесть за руль поясняет обращение за медицинской помощью в связи с лечением бронхита. В содеянном раскаивается. </w:t>
      </w:r>
    </w:p>
    <w:p w:rsidR="00A77B3E">
      <w:r>
        <w:t>Представитель фио просила при назначении наказания учесть что фио раскаивается в содеянном, не назначать наказание в виде административного ареста.</w:t>
      </w:r>
    </w:p>
    <w:p w:rsidR="00A77B3E">
      <w:r>
        <w:t>Выслушав пояснения фио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протоколом об отстранении от управления транспортным средством 82 ОТ № 030133  от дата /л.д. 2/;</w:t>
      </w:r>
    </w:p>
    <w:p w:rsidR="00A77B3E">
      <w:r>
        <w:t>- письменными объяснениями фио от дата /л.д. 3/;</w:t>
      </w:r>
    </w:p>
    <w:p w:rsidR="00A77B3E">
      <w:r>
        <w:t xml:space="preserve">- копией постановления по делу об административном правонарушении мирового судьи судебного участка № 85 Судакского судебного района (городской адрес) адрес № 5-85-81/2018 от дата в совершении правонарушении, предусмотренного ч. 1 ст. 12.26 КоАП РФ, вступившего в законную силу дата /л.д. 4-5/; </w:t>
      </w:r>
    </w:p>
    <w:p w:rsidR="00A77B3E">
      <w:r>
        <w:t>- копией приговора Судакского городского суда адрес № 1-130/2020 от дата по ст. 264.1 УК РФ, вступившего в законную силу дата /л.д. 6-10/: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/л.д. 11,12/</w:t>
      </w:r>
    </w:p>
    <w:p w:rsidR="00A77B3E">
      <w:r>
        <w:t>- пояснениями фио, 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 п. 1 ч. 1 ст. 4.2 КоАП РФ обстоятельством, смягчающим ответственность фио является раскаяние лица, совершившего административное правонарушение. 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смягчающего административную ответственность и отсутствие обстоятельств, отягчающих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Гуменной В.И.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Гуменного фио признать виновным в совершении правонарушения, предусмотренного ч. 2 ст. 12.7 Кодекса РФ об административных правонарушениях и назначить ему административное наказание в виде обязательных работ на срок  130 (сто 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