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5-85-499/2021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 дата </w:t>
        <w:tab/>
        <w:tab/>
        <w:tab/>
        <w:tab/>
        <w:tab/>
        <w:tab/>
        <w:tab/>
        <w:t xml:space="preserve">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зарегистрированного по адресу: адрес, инвалидности не имеющей, ранее к административной ответственности привлекался:</w:t>
      </w:r>
    </w:p>
    <w:p w:rsidR="00A77B3E">
      <w:r>
        <w:t>дата по ст. 6.1.1 КоАП РФ, назначено административное наказание в виде административного штрафа в размере сумма (штраф не оплачен),</w:t>
      </w:r>
    </w:p>
    <w:p w:rsidR="00A77B3E">
      <w:r>
        <w:t>дата по ч. 1 ст. 19.4.1 КоАП РФ, назначено административное наказание в виде административного штрафа в размере сумма (штраф не оплачен),</w:t>
      </w:r>
    </w:p>
    <w:p w:rsidR="00A77B3E">
      <w:r>
        <w:t>дата по ч. 1 ст. 20.25 КоАП РФ, назначено административное наказание в виде административного штрафа в размере сумма (штраф не оплачен),</w:t>
      </w:r>
    </w:p>
    <w:p w:rsidR="00A77B3E">
      <w:r>
        <w:t>дата по ч. 1 ст. 19.4.1 КоАП РФ, назначено наказание в виде административного штрафа в размере сумма (штраф не оплачен),</w:t>
      </w:r>
    </w:p>
    <w:p w:rsidR="00A77B3E">
      <w:r>
        <w:t>дата по ч. 1 ст. 19.4.1 КоАП РФ, назначено наказание в виде административного штрафа в размере сумма (штраф не оплачен),</w:t>
      </w:r>
    </w:p>
    <w:p w:rsidR="00A77B3E">
      <w:r>
        <w:t xml:space="preserve">дата по ч. 1 ст. 5.35.1 КоАП РФ к административному аресту на срок 12 суток;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85 Судакского судебного района адрес №5-85-191/2021 по делу об административном правонарушении от дата, фио признан виновным в совершении административного правонарушения, предусмотренного ч. 1 ст. 20.25 КоАП РФ 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1049 от дата об административном правонарушении /л.д. 1-2/;</w:t>
      </w:r>
    </w:p>
    <w:p w:rsidR="00A77B3E">
      <w:r>
        <w:t>- копией постановления по делу об административном правонарушении № 5-85-191/2021 от дата, вступившим в законную силу дата /л.д. 3-5/;</w:t>
      </w:r>
    </w:p>
    <w:p w:rsidR="00A77B3E">
      <w:r>
        <w:t>- постановлением от дата о возбуждении исполнительного производства /л.д. 6-8/;</w:t>
      </w:r>
    </w:p>
    <w:p w:rsidR="00A77B3E">
      <w:r>
        <w:t>- актом об обнаружении административного правонарушения от дата /л.д. 9/;</w:t>
      </w:r>
    </w:p>
    <w:p w:rsidR="00A77B3E">
      <w:r>
        <w:t>- справкой ОСП по адрес УФССП России по адрес /л.д. 10/.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однако на путь исправления не стал и вновь совершил умышленное административное правонарушение.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