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5-85-537/2021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дело об административном правонарушении, поступившее из ОМВД России по адрес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неработающего, ведет бродяжнический образ жизни, зарегистрированного по адресу: адрес, без определенного места жительства,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дата ОМВД России по адрес по ст. 20.21 КоАП РФ к административному штрафу в размере сумма, штраф не оплачен;</w:t>
      </w:r>
    </w:p>
    <w:p w:rsidR="00A77B3E">
      <w:r>
        <w:t>дата ОМВД России по адрес по ст. 20.20 ч.1 КоАП РФ к административному штрафу в размере сумма, штраф не оплачен;</w:t>
      </w:r>
    </w:p>
    <w:p w:rsidR="00A77B3E">
      <w:r>
        <w:t>дата по ст. 20.6.1 ч.1 КоАП РФ к предупреждению;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находился в общественном месте у д. 23 по адрес, адрес в состоянии алкогольного опьянения, оскорбляющем человеческое достоинство и общественную нравственность, а именно: имел шаткую походку, невнятную речь, резкий запах алкоголя изо рта, имел неопрятный внешний вид. </w:t>
      </w:r>
    </w:p>
    <w:p w:rsidR="00A77B3E">
      <w:r>
        <w:t>дата по указанному факту в отношении фио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фио вину в совершенном правонарушении признал, с протоколом согласился, дал объяснения о том, что дата в адрес приобрел настойку боярышника, которую развел с водой и выпил, после чего находился в состоянии алкогольного опьянения, что происходило с ним не помнит.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протоколом о доставлении фио от дата /л.д. 2/;</w:t>
      </w:r>
    </w:p>
    <w:p w:rsidR="00A77B3E">
      <w:r>
        <w:t>- справкой от дата о том, что у фио установлено состояние алкогольного опьянения – 1.85 мг/л  /л.д. 3/;</w:t>
      </w:r>
    </w:p>
    <w:p w:rsidR="00A77B3E">
      <w:r>
        <w:t>- протоколом о направлении фио на медицинское освидетельствование на состояние опьянения от дата, согласно которому у последнего имеются признаки опьянения, а именно: запах алкоголя изо рта, неустойчивость позы, нарушение речи, поведение не соответствующее обстановке /л.д. 4/;</w:t>
      </w:r>
    </w:p>
    <w:p w:rsidR="00A77B3E">
      <w:r>
        <w:t>- таблицей изображений от дата /л.д. 5/;</w:t>
      </w:r>
    </w:p>
    <w:p w:rsidR="00A77B3E">
      <w:r>
        <w:t>- справкой на физическое лицо в отношении фио /л.д. 10/;</w:t>
      </w:r>
    </w:p>
    <w:p w:rsidR="00A77B3E">
      <w:r>
        <w:t xml:space="preserve">- пояснениями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неоднократно привлекался к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фио мировой судья не усматривает. </w:t>
      </w:r>
    </w:p>
    <w:p w:rsidR="00A77B3E">
      <w:r>
        <w:t>В соответствии с п.2 ч. 1 ст. 4.3. КоАП РФ обстоятельством, отягчающим ответственность фио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дата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обстоятельства, отягчающего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20.21 КоАП РФ.</w:t>
      </w:r>
    </w:p>
    <w:p w:rsidR="00A77B3E">
      <w:r>
        <w:t>Будучи ранее неоднократно привлеченным к административной ответственности в виде административных штрафов, фио должных выводов для себя не сделал, административные штрафы не оплатил.  С учетом изложенного мировой судья приходит к выводу о нецелесообразности назначения фио административного наказания в виде административного штрафа.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фио,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ст. 20.21 КоАП РФ, дата в время, освобожден дата в время.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