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5-85-549/2021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r>
        <w:t xml:space="preserve"> </w:t>
      </w:r>
    </w:p>
    <w:p w:rsidR="00A77B3E">
      <w:r>
        <w:t xml:space="preserve">дата                                                           адрес </w:t>
      </w:r>
    </w:p>
    <w:p w:rsidR="00A77B3E"/>
    <w:p w:rsidR="00A77B3E">
      <w:r>
        <w:t xml:space="preserve">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 85 Судакского судебного района (городской адрес) адрес дело об административном правонарушении в отношении: </w:t>
      </w:r>
    </w:p>
    <w:p w:rsidR="00A77B3E">
      <w:r>
        <w:t>фио, паспортные данные, зарегистрированного по адресу: адрес, русским языком владеет, являющегося начальником филиала «Судакское ДРСУ» наименование организации, ранее не привлекался к административной ответственности:</w:t>
      </w:r>
    </w:p>
    <w:p w:rsidR="00A77B3E">
      <w:r>
        <w:t xml:space="preserve">в совершении административного правонарушения, предусмотренного ч. 1 ст. 20.6  Кодекса РФ об административных правонарушениях, - </w:t>
      </w:r>
    </w:p>
    <w:p w:rsidR="00A77B3E"/>
    <w:p w:rsidR="00A77B3E">
      <w:r>
        <w:t>УСТАНОВИЛ:</w:t>
      </w:r>
    </w:p>
    <w:p w:rsidR="00A77B3E"/>
    <w:p w:rsidR="00A77B3E">
      <w:r>
        <w:t xml:space="preserve">дата в время отделом надзорной деятельности по адрес по адресу: адрес, проведена плановая проверка филиала наименование организации адрес «Крымавтодор», в  результате проведенной проверки установлено, что начальник филиала «Судакского ДРСУ» наименование организации фио нарушил требования, установленные Федеральным законом от дата № 68-ФЗ «О защите населения и территорий от чрезвычайных ситуаций природного и техногенного характера»; Положения о единой государственной системе предупреждения и ликвидации чрезвычайных ситуаций утвержденного постановлением Правительства РФ от дата № 794, Положения об организации обеспечения населения средствами индивидуальной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дата №543, а именно члены координационного органа РСЧС – КЧС организации не прошли подготовку в области защиты от чрезвычайных ситуаций, чем нарушили подпунк «д, е» п. 2, п. 4, 6 постановления Правительства РФ от дата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A77B3E">
      <w:r>
        <w:t xml:space="preserve">дата по указанному факту в отношении фио составлен протокол № 1 об административном правонарушении по ч. 1 ст. 20.6 КоАП РФ. </w:t>
      </w:r>
    </w:p>
    <w:p w:rsidR="00A77B3E">
      <w:r>
        <w:t>В судебное заседание фио будучи надлежащим образом уведомленным о дате, месте и времени слушания дела не явился, направил в суд ходатайство о рассмотрении дела об административном правонарушении в его отсутствие, вину в совершенном правонарушении признал полностью, совершил указанное правонарушение впервые, просит назначить ему наказание в виде предупреждения, дал объяснения о том, что  не был ознакомлен с требованиями нормативных документов в области защиты населения.</w:t>
      </w:r>
    </w:p>
    <w:p w:rsidR="00A77B3E">
      <w:r>
        <w:t>Исследовав материалы дела, суд приходит к следующим выводам.</w:t>
      </w:r>
    </w:p>
    <w:p w:rsidR="00A77B3E">
      <w:r>
        <w:t>Согласно ст.28 Федерального закона «О защите населения и территорий от чрезвычайных ситуаций природного и техногенного характера» от дата № 68-ФЗ лица, в установленном порядке назначенные ответственными за обеспечение законодательства Российской Федерации в области защиты населения и территорий от чрезвычайных ситуаций, несут ответственность за нарушение этих требований в соответствии с действующим законодательством.</w:t>
      </w:r>
    </w:p>
    <w:p w:rsidR="00A77B3E">
      <w:r>
        <w:t>В соответствии со ст.14 Федерального закона «О защите населения и территорий от чрезвычайных ситуаций природного и техногенного характера» от дата №68-ФЗ должностные лица обязаны соблюдать требования в области защиты населения и территорий от чрезвычайных ситуаций.</w:t>
      </w:r>
    </w:p>
    <w:p w:rsidR="00A77B3E">
      <w:r>
        <w:t>В соответствии с положениями ч. 1 ст. 20.6 КоАП РФ административным правонарушением признается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частью 2 статьи 6.3 настоящего Кодекса. Санкция ч. 1 ст. 20.6 предусматривает предупреждение или наложение административного штрафа на граждан в размере от одной тысячи до сумма прописью; на должностных лиц - от десяти тысяч до сумма прописью; на лиц, осуществляющих предпринимательскую деятельность без образования юридического лица, - от тридцати тысяч до сумма прописью; на юридических лиц - от ста тысяч до сумма прописью.</w:t>
      </w:r>
    </w:p>
    <w:p w:rsidR="00A77B3E">
      <w:r>
        <w:t>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В соответствии с приказом № 36-ок от дата фио назначен на должность начальника филиала «Судакского ДРСУ» наименование организации, на которого возложены обязанности по выполнению в установленные сроки предписаний надзорных и контролирующих организаций, соблюдение требований законодательства об охране труда.</w:t>
      </w:r>
    </w:p>
    <w:p w:rsidR="00A77B3E">
      <w:r>
        <w:t>дата по результатам проведенной проверки установлено, что начальник филиала «Судакского ДРСУ» наименование организации нарушил следующие обязательные требования по защите населения и территорий от чрезвычайных ситуаций природного и техногенного характера: члены координационного органа РСЧС – КЧС организации не прошли подготовку в области защиты от чрезвычайных ситуаций; в организации не создан орган повседневного управления РСЧС – дежурно-диспетчерская служба; в организации не создан резерв средств индивидуальной защиты, отсутствует номенклатура и не определен необходимый объем средств индивидуальной защиты.</w:t>
      </w:r>
    </w:p>
    <w:p w:rsidR="00A77B3E">
      <w:r>
        <w:t xml:space="preserve">Совершение фио  административного правонарушения, предусмотренного ч. 1 ст. 20.6 КоАП РФ подтверждается исследованными материалами дела: </w:t>
      </w:r>
    </w:p>
    <w:p w:rsidR="00A77B3E">
      <w:r>
        <w:t>- протоколом об административном правонарушении № 1 от дата /л.д. 1-2/;</w:t>
      </w:r>
    </w:p>
    <w:p w:rsidR="00A77B3E">
      <w:r>
        <w:t>- решением о проведении плановой выездной проверки № 4 от дата /л.д. 4-6/;</w:t>
      </w:r>
    </w:p>
    <w:p w:rsidR="00A77B3E">
      <w:r>
        <w:t>- актом плановой выездной проверки от дата /л.д. 7-9/;</w:t>
      </w:r>
    </w:p>
    <w:p w:rsidR="00A77B3E">
      <w:r>
        <w:t>- протоколом осмотра от дата /л.д. 10/;</w:t>
      </w:r>
    </w:p>
    <w:p w:rsidR="00A77B3E">
      <w:r>
        <w:t>- требованием о предоставлении необходимых и (или) имеющих значение документов, сведений /л.д. 11/;</w:t>
      </w:r>
    </w:p>
    <w:p w:rsidR="00A77B3E">
      <w:r>
        <w:t>- копией приказа № 36-ок от дата о приеме на работу фио /л.д. 12/;</w:t>
      </w:r>
    </w:p>
    <w:p w:rsidR="00A77B3E">
      <w:r>
        <w:t>- копией должностной инструкции № 017-01 от дата начальника филиала «Судакское ДРСУ» наименование организации /л.д. 13-15/;</w:t>
      </w:r>
    </w:p>
    <w:p w:rsidR="00A77B3E">
      <w:r>
        <w:t>- выпиской из ЕГРЮЛ от дата /л.д. 16-17/;</w:t>
      </w:r>
    </w:p>
    <w:p w:rsidR="00A77B3E">
      <w:r>
        <w:t xml:space="preserve">         - заявлением фио, представленным в судебное заседание. </w:t>
      </w:r>
    </w:p>
    <w:p w:rsidR="00A77B3E">
      <w:r>
        <w:t>Событие административного правонарушения и вина фио подтверждаются совокупностью доказательств, достоверность и допустимость которых сомнений не вызывает.</w:t>
      </w:r>
    </w:p>
    <w:p w:rsidR="00A77B3E">
      <w:r>
        <w:t>Собранные по делу доказательства с точки зрения относимости, допустимости и достоверности соответствуют требованиям КоАП РФ.</w:t>
      </w:r>
    </w:p>
    <w:p w:rsidR="00A77B3E">
      <w:r>
        <w:t>При назначении наказания суд учитывает требования ст.4.1. КоАП РФ и наказание назначается с учетом характера совершенного административного правонарушения, смягчающих и отягчающих ответственность обстоятельств, личности виновного, иных заслуживающих внимание обстоятельств.</w:t>
      </w:r>
    </w:p>
    <w:p w:rsidR="00A77B3E">
      <w:r>
        <w:t xml:space="preserve">        Смягчающих и отягчающих административную ответственность фиоВ обстоятельств судом не установлено.            </w:t>
      </w:r>
    </w:p>
    <w:p w:rsidR="00A77B3E">
      <w:r>
        <w:t xml:space="preserve">         В соответствии с требованиями ст. 4.1.1. КоАП РФ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КоАП РФ, за исключением случаев, предусмотренных ст. 3.4 КоАП РФ. Помимо прочих условий, установленных ст. 4.1.1 КоАП РФ для возможности замены административного штрафа на предупреждение, основополагающим условием для применения указанной нормы КоАП РФ является то обстоятельство, что административное правонарушение совершено впервые.</w:t>
      </w:r>
    </w:p>
    <w:p w:rsidR="00A77B3E">
      <w:r>
        <w:t xml:space="preserve">Учитывая что, обстоятельств, предусмотренных ч. 2 ст. 3.4 КоАП РФ, не имеется, суд приходит к выводу о необходимости замены наказания  фио в виде штрафа предупреждением. </w:t>
      </w:r>
    </w:p>
    <w:p w:rsidR="00A77B3E">
      <w:r>
        <w:t xml:space="preserve">Руководствуясь ст. ст. 3.4, 4.1.1, 29.9 - 29.11 КоАП РФ,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20.6 Кодекса РФ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