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5-85-550/2021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адрес 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(протокол об административном правонарушении № 91082129100040900002 от дата), в отношении: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 адрес, адрес, работающего генеральным директором наименование организации (ИНН/КПП 9108118205/910801001) (далее – наименование организации), юридический адрес: адрес, каб. 1,</w:t>
      </w:r>
    </w:p>
    <w:p w:rsidR="00A77B3E">
      <w:r>
        <w:t xml:space="preserve">по ч. 1 ст. 15.6 КоАП РФ,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расположенного по адресу: адрес, каб. 1, фио совершил нарушение установленных законодательством о налогах и сборах сроков предоставления налоговой декларации по налогу на прибыль организаций с внесением соответствующих исправлений и пояснений за 3 месяца дата в налоговый орган по месту учета при следующих обстоятельствах.</w:t>
      </w:r>
    </w:p>
    <w:p w:rsidR="00A77B3E"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 представленных налогоплательщиком, сведениям, содержащихся в документах, 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Срок представления ответа на требование №3889 от дата не позднее дата. Ответ на требование наименование организации представлен несвоевременно – дата, чем нарушил п. 3 ст. 88 Налогового кодекса РФ.</w:t>
      </w:r>
    </w:p>
    <w:p w:rsidR="00A77B3E">
      <w:r>
        <w:t xml:space="preserve">дата по указанному факту в отношении фио составлен протокол № 91082129100040900002 об административном правонарушении по ч. 1 ст. 15.6 КоАП РФ.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фио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запись о том, что фио занимает должность  генерального директора наименование организации внесена в реестр дата /л.д. 5-6/. </w:t>
      </w:r>
    </w:p>
    <w:p w:rsidR="00A77B3E">
      <w:r>
        <w:t>Таким образом, фио,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фио в совершении административного правонарушения, предусмотренного ч. 1 ст. 15.6 КоАП РФ, мировому судье не представлено.  </w:t>
      </w:r>
    </w:p>
    <w:p w:rsidR="00A77B3E">
      <w:r>
        <w:t>В соответствии с положениями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данной статьи. Санкция ч. 1 ст. 15.6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фио административного правонарушения предусмотренного ч. 1 ст. 15.6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91082129100040900002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/л.д. 5-6/;</w:t>
      </w:r>
    </w:p>
    <w:p w:rsidR="00A77B3E">
      <w:r>
        <w:t>- требованием № 3889 о предоставлении пояснений от дата /л.д. 7/;</w:t>
      </w:r>
    </w:p>
    <w:p w:rsidR="00A77B3E">
      <w:r>
        <w:t>- квитанцией о приёме налоговой декларации (расчёта) в электронном виде от дата /л.д. 8/;</w:t>
      </w:r>
    </w:p>
    <w:p w:rsidR="00A77B3E">
      <w:r>
        <w:t>- копией обращения с пояснениями наименование организации от дата /л.д. 9-10/;</w:t>
      </w:r>
    </w:p>
    <w:p w:rsidR="00A77B3E">
      <w:r>
        <w:t>- уведомлением от дата №91082129100040900001 о месте и времени составления протокола об административном правонарушении/л.д. 11/.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15.6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 xml:space="preserve">В соответствии со ст. 4.3. КоАП РФ обстоятельств, отягчающих ответственность фио РМ. не имеется.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административную ответственность и наличии обстоятельства отягчающего административную ответственность, для достижения целей, установленных ст. 3.1. КоАП РФ, фио  необходимо назначить административное наказание в пределах санкции ч. 1 ст. 15.6 КоАП РФ. </w:t>
      </w:r>
    </w:p>
    <w:p w:rsidR="00A77B3E">
      <w:r>
        <w:t xml:space="preserve">На основании изложенного,  руководствуясь ч. 1 ст. 15.6, ст.ст. 3.1, 3.5,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9108118205/910801001) фио виновным в совершении административного правонарушения, предусмотренного ч. 1 ст. 15.6 КоАП РФ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03100643350000017500,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