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5-85-570/2021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адрес 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АР адрес, гражданина РФ, зарегистрирован и проживает: адрес, не работающего, инвалидом не является, военнослужащим не является, со слов женат, имеет двоих детей, ранее к административной ответственности не привлекался: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мирового судьи судебного участка №85 Судакского судебного района (городской адрес) адрес №5-85-254/2021 от дата фио признан виновным в совершении административного правонарушения, предусмотренного ч. 1 ст. 20.25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оплатил. Штраф оплачен лишь дата, срок добровольной оплаты истек дата включительно,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№ 1085 об административном правонарушении по ч. 1 ст. 20.25 КоАП РФ. </w:t>
      </w:r>
    </w:p>
    <w:p w:rsidR="00A77B3E">
      <w:r>
        <w:t>В судебном заседании фио с протоколом согласился, вину в совершенном правонарушении признал, дал объяснения о том, что  не оплатил своевременно штраф  в связи с тем, что забыл.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№ 1085 от дата /л.д. 1-3/;</w:t>
      </w:r>
    </w:p>
    <w:p w:rsidR="00A77B3E">
      <w:r>
        <w:t>- актом об обнаружении административного правонарушения /л.д. 5/;</w:t>
      </w:r>
    </w:p>
    <w:p w:rsidR="00A77B3E">
      <w:r>
        <w:t>- копией постановления мирового судьи адрес № 85 Судакского судебного района (городской адрес) адрес №5-85-254/2021 от дата /л.д. 6-8/;</w:t>
      </w:r>
    </w:p>
    <w:p w:rsidR="00A77B3E">
      <w:r>
        <w:t>- копией постановления о возбуждении исполнительного производства от дата /л.д. 9/;</w:t>
      </w:r>
    </w:p>
    <w:p w:rsidR="00A77B3E">
      <w:r>
        <w:t>- письменными объяснениями фио /л.д. 12/;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