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w:t>
        <w:tab/>
        <w:tab/>
        <w:tab/>
      </w:r>
    </w:p>
    <w:p w:rsidR="00A77B3E">
      <w:r>
        <w:tab/>
        <w:tab/>
        <w:tab/>
        <w:tab/>
        <w:t>Дело № 5-87-10/2020</w:t>
      </w:r>
    </w:p>
    <w:p w:rsidR="00A77B3E">
      <w:r>
        <w:t xml:space="preserve">                                                                                                        УИД 77MS03390...                                                                </w:t>
      </w:r>
    </w:p>
    <w:p w:rsidR="00A77B3E"/>
    <w:p w:rsidR="00A77B3E">
      <w:r>
        <w:t>П О С Т А Н О В Л Е Н И Е</w:t>
      </w:r>
    </w:p>
    <w:p w:rsidR="00A77B3E"/>
    <w:p w:rsidR="00A77B3E">
      <w:r>
        <w:t xml:space="preserve">28 января 2020 года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округ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Сафина М.Р.,   </w:t>
      </w:r>
    </w:p>
    <w:p w:rsidR="00A77B3E">
      <w:r>
        <w:t xml:space="preserve">рассмотрев в открытом судебном заседании материалы дела об административном правонарушении, предусмотренном ч.1 ст.12.8 КоАП РФ, в отношении Сафина Максима Равильевича, паспортные данные, гражданина Российской Федерации, зарегистрированного и проживающего по адресу: адрес, адрес, адрес, не работающего, холост, ранее привлекался к административной ответственности за совершения правонарушений, предусмотренных главой 12 КоАП Российской Федерации,     </w:t>
      </w:r>
    </w:p>
    <w:p w:rsidR="00A77B3E"/>
    <w:p w:rsidR="00A77B3E">
      <w:r>
        <w:t>УСТАНОВИЛ:</w:t>
      </w:r>
    </w:p>
    <w:p w:rsidR="00A77B3E"/>
    <w:p w:rsidR="00A77B3E">
      <w:r>
        <w:t>Сафин М.Р., дата в время на адрес адрес, в нарушение п. 2.7 Правил дорожного движении Российской Федерации, управлял транспортным средством марка автомобиля, государственный регистрационный знак ..., в состоянии алкогольного опьянения, что установлено актом освидетельствования на состояние алкогольного опьянения АКТ ... телефон от дата, согласно которому            Сафин М.Р. на месте был освидетельствован при помощи прибора Алкотектор, показания прибора составили 0, 666 мг/л.</w:t>
      </w:r>
    </w:p>
    <w:p w:rsidR="00A77B3E">
      <w:r>
        <w:t xml:space="preserve">В судебном заседании Сафин М.Р. вину признал, раскаялся. Пояснил, что вынужден был сесть за руль автомобиля, поскольку машина преграждала проезжую часть. В это день выпил коньяка около 250 г. </w:t>
      </w:r>
    </w:p>
    <w:p w:rsidR="00A77B3E">
      <w:r>
        <w:t xml:space="preserve">Заслушав пояснения Сафина М.Р., изучив материалы дела об административном правонарушении, прихожу к выводу о его виновности в совершении правонарушения, предусмотренного ч.1 ст.12.8 КоАП Российской Федерации. </w:t>
      </w:r>
    </w:p>
    <w:p w:rsidR="00A77B3E">
      <w:r>
        <w:t>Виновность Сафина М.Р. в совершении административного правонарушения, предусмотренного ч.1 ст. 12.8 КоАП РФ, подтверждается совокупностью материалов дела:</w:t>
      </w:r>
    </w:p>
    <w:p w:rsidR="00A77B3E">
      <w:r>
        <w:t>- протоколом об административном правонарушении № ... телефон от дата, согласно которому Сафин М.Р. управлял автомобилем в состоянии алкогольного опьянения. Сафину М.Р. разъяснены права и обязанности, предусмотренные ст. 25.1 КоАП РФ, и положения ст. 51 Конституции Российской Федерации. Копию указанного протокола получил (л.д.1);</w:t>
      </w:r>
    </w:p>
    <w:p w:rsidR="00A77B3E">
      <w:r>
        <w:t>- протоколом об отстранении от управления транспортным средством ... телефон от дата, согласно которому водитель Сафин М.Р. был отстранен от управления транспортным средством в связи с наличием достаточных оснований полагать, что он находился в состоянии опьянения - запах алкоголя изо рта, неустойчивость позы, нарушение речи (л.д.3);</w:t>
      </w:r>
    </w:p>
    <w:p w:rsidR="00A77B3E">
      <w:r>
        <w:t>- актом освидетельствования на состояние алкогольного опьянения ... телефон от дата, согласно которому Сафин М.Р. на месте был освидетельствован при помощи прибора Алкотектор, показания прибора составили 0,666 мг/л. К акту приложена распечатка прибора на бумажном носителе. С результатами освидетельствования был согласен, о чем также указал собственноручно (л.д. 5);</w:t>
      </w:r>
    </w:p>
    <w:p w:rsidR="00A77B3E">
      <w:r>
        <w:t>Согласно чеку теста ..., проведенного при помощи прибора Алкотектор, его показания составляли 0,666 мг/л (л.д. 4).</w:t>
      </w:r>
    </w:p>
    <w:p w:rsidR="00A77B3E">
      <w:r>
        <w:t xml:space="preserve">Сафин М.Р.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w:t>
      </w:r>
    </w:p>
    <w:p w:rsidR="00A77B3E">
      <w:r>
        <w:t>- протоколом о задержании транспортного средства ... телефон от             дата, о том, что транспортное средство марка автомобиля ..., государственный регистрационный знак ... передано фио (л.д. 6);</w:t>
      </w:r>
    </w:p>
    <w:p w:rsidR="00A77B3E">
      <w:r>
        <w:t xml:space="preserve">  - рапортом о том, что водитель фио находился в состоянии алкогольного опьянения (л.д.12,13).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фио добровольно прошел освидетельствование на состояние опьянения на месте, результат которого был положительным. </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медицинского освидетельствования Сафина М.Р.                          дата у него установлено наличие абсолютного этилового спирта в выдыхаемом воздухе в количестве 0,666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Сафина М.Р.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Материалы дела в их совокупности свидетельствуют о законности предъявленных требований сотрудников ГИБДД к Сафину М.Р. о прохождении освидетельствования на состояние опьянения. </w:t>
      </w:r>
    </w:p>
    <w:p w:rsidR="00A77B3E">
      <w:r>
        <w:t xml:space="preserve">Из материалов дела усматривается, что Сафин М.Р. имеет водительское удостоверение.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Принимая во внимание характер и конкретные обстоятельства административного правонарушения, учитывая данные о личности Сафина М.Р., признавшего вину и раскаявшегося в содеянном, что является смягчающим обстоятельством, отсутствие обстоятельств, отягчающих административную ответственность, прихожу к выводу о возможности назначить ему минимальное административное наказание, предусмотренное ч.1 ст. 12.8 КоАП Российской Федерации.</w:t>
      </w:r>
    </w:p>
    <w:p w:rsidR="00A77B3E">
      <w:r>
        <w:tab/>
        <w:t xml:space="preserve">На основании изложенного, руководствуясь ст.ст. 3.5, 3.8., 4.1, 12.8. ч.1, 29.9, 29.10 КоАП РФ, </w:t>
      </w:r>
    </w:p>
    <w:p w:rsidR="00A77B3E">
      <w:r>
        <w:t>П О С Т А Н О В И Л :</w:t>
      </w:r>
    </w:p>
    <w:p w:rsidR="00A77B3E">
      <w:r>
        <w:tab/>
        <w:t xml:space="preserve">Сафина Максима Равильевича,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 </w:t>
      </w:r>
    </w:p>
    <w:p w:rsidR="00A77B3E">
      <w:r>
        <w:t xml:space="preserve">Штраф подлежит уплате по реквизитам: </w:t>
      </w:r>
    </w:p>
    <w:p w:rsidR="00A77B3E">
      <w:r>
        <w:t>Получатель УФК по адрес  (УВД по адрес, л/сч. ...), Банк получателя платежа: Главное управление банка России по Центральному федеральному округу адрес (сокращенное наименование – ГУ Банка России по ЦФО), ИНН телефон, КПП телефон,р/сч ... в Главное управление Банка России по Центральному федеральному округу адрес (сокращенное наименование – ГУ Банка России по ЦФО), БИК телефон, ОКАТО телефон, ОКТМО телефон, КБК телефон телефон, УИН ..., назначение платежа – административный штраф. Плательщик – Сафин Максим Равильевич.</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Сафину М.Р.,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 xml:space="preserve">      Т.Н. Ваянова </w:t>
        <w:tab/>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