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Дело № 5-87-12/2020                                             </w:t>
      </w:r>
    </w:p>
    <w:p w:rsidR="00A77B3E"/>
    <w:p w:rsidR="00A77B3E">
      <w:r>
        <w:t>П О С Т А Н О В Л Е Н И Е</w:t>
      </w:r>
    </w:p>
    <w:p w:rsidR="00A77B3E">
      <w:r>
        <w:t>13 января 2020 года</w:t>
        <w:tab/>
        <w:tab/>
        <w:tab/>
        <w:tab/>
        <w:tab/>
        <w:tab/>
        <w:t xml:space="preserve">                    г. Феодосия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с участием лица, в отношении которого ведется производство по делу об административном правонарушении, - Силина М.Л., рассмотрев в открытом  судебном заседании материалы дела об административном правонарушении, предусмотренном                    ст. 20.25 ч. 1 КоАП РФ, в отношении Силина ...,                      паспортные данные, адрес, гражданина Российской Федерации, женатого, имеющий на иждивении двух малолетних детей, работающего торговым представителем в наименование организации, зарегистрированного и проживающего по адресу: адрес, ранее привлекался к административной ответственности в области дорожного движения,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Силин М.Л., будучи привлеченным к административной ответственности постановлением от дата за совершение административного правонарушения, предусмотренного ст. 12.18 КоАП РФ с назначением административного наказания в виде штрафа в сумме сумма, не уплатил административный штраф в срок, предусмотренный ст. 32.2 ч.1 КоАП РФ.</w:t>
      </w:r>
    </w:p>
    <w:p w:rsidR="00A77B3E">
      <w:r>
        <w:t xml:space="preserve">            В судебном заседании Силин М.Л. пояснил, что штраф не был оплачен в связи с отсутствием работы. Признал вину.  </w:t>
      </w:r>
    </w:p>
    <w:p w:rsidR="00A77B3E">
      <w:r>
        <w:t xml:space="preserve">            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Силина М.Л. имеются признаки административного правонарушения, предусмотренного  ч.1 ст.20.25 КоАП РФ. </w:t>
      </w:r>
    </w:p>
    <w:p w:rsidR="00A77B3E">
      <w:r>
        <w:t xml:space="preserve">             Виновность Силина М.Л. в совершении административного правонарушения, предусмотренного ст. 20.25 ч.1 КоАП РФ, подтверждается совокупностью имеющихся материалов дела:  протоколом ... телефон об административном правонарушении от дата; копией постановления инспектора о привлечении Силина М.Л. к административной ответственности по ст.12.18 КоАП РФ к штрафу в сумме сумма Согласно резолютивной части указанного постановления Силину М.Л. были 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 </w:t>
      </w:r>
    </w:p>
    <w:p w:rsidR="00A77B3E">
      <w:r>
        <w:t>При таких обстоятельствах в действиях Силина М.Л. 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а также учитывая данные о личности Силина М.Л., отсутствие обстоятельств, отягчающих административную ответственность, наличие смягчающего обстоятельства – признание вины и раскаяние в содеянном, прихожу к выводу о возможности назначить ему административное наказание в виде штрафа в пределах санкции, предусмотренной ст.20.25 ч.1 КоАП РФ. </w:t>
      </w:r>
    </w:p>
    <w:p w:rsidR="00A77B3E">
      <w:r>
        <w:t xml:space="preserve">         </w:t>
        <w:tab/>
        <w:t xml:space="preserve">На основании изложенного, 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фио,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Получатель:  УФК по Республике Крым (Министерство юстиции Республики Крым, л/с ...), ИНН: телефон, КПП: телефон, Банк получателя: Отделение по Республике Крым Южного главного управления ЦБРФ, </w:t>
      </w:r>
    </w:p>
    <w:p w:rsidR="00A77B3E">
      <w:r>
        <w:t xml:space="preserve">БИК: телефон, </w:t>
      </w:r>
    </w:p>
    <w:p w:rsidR="00A77B3E">
      <w:r>
        <w:t xml:space="preserve">счет: ..., ОКТМО телефон, УИН – ... </w:t>
      </w:r>
    </w:p>
    <w:p w:rsidR="00A77B3E">
      <w:r>
        <w:t xml:space="preserve">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Силину М.Л.,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                     ул. Земская, 10)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г. Феодосия) Республики Крым. </w:t>
      </w:r>
    </w:p>
    <w:p w:rsidR="00A77B3E"/>
    <w:p w:rsidR="00A77B3E">
      <w:r>
        <w:t>Мировой судья</w:t>
        <w:tab/>
        <w:tab/>
        <w:t xml:space="preserve"> </w:t>
        <w:tab/>
        <w:tab/>
        <w:t xml:space="preserve">подпись </w:t>
        <w:tab/>
        <w:t xml:space="preserve">                                 Т.Н. Ваянова 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