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5-87-18/2019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16 января 2020 года                                                                     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Мирзаева А.Ю., рассмотрев в открытом судебном заседании материалы дела об административном правонарушении, предусмотренном ч.1 ст. 6.9 КоАП РФ, в отношении Мирзаева Андрея Юрьевича, паспортные данные, гражданина Российской Федерации, не работающего, холост, зарегистрированного и проживающего по адресу: адрес, адрес, ранее не привлекался к административной ответственности за административные правонарушения, предусмотренные главой 6 КоАП Российской Федерации,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Мирзаев А.Ю., находясь по месту своего жительства по адресу: адрес, адрес, употребил наркотическое средство – "...", "...", путем выкуривания через сигарету, без назначения врача. Согласно акту медицинского освидетельствования на состояние опьянения № ... от дата, установлено состояние опьянения.  </w:t>
      </w:r>
    </w:p>
    <w:p w:rsidR="00A77B3E">
      <w:r>
        <w:t xml:space="preserve">      </w:t>
        <w:tab/>
        <w:t xml:space="preserve">Мирзаев А.Ю. в судебном заседании вину признал полностью. Раскаялся в содеянном. Просил назначить меру административного взыскания в виде штрафа.   </w:t>
      </w:r>
    </w:p>
    <w:p w:rsidR="00A77B3E">
      <w:r>
        <w:t xml:space="preserve">      Изучив  материал об административном правонарушении, заслушав пояснения Мирзаева А.Ю., исследовав и оценив представленные по делу доказательства, прихожу к выводу о том, что в действиях Мирзаева А.Ю.  имеются признаки административного правонарушения, предусмотренного  ч.1 ст.6.9 КоАП РФ – потребление наркотических средств без назначения врача. </w:t>
      </w:r>
    </w:p>
    <w:p w:rsidR="00A77B3E">
      <w:r>
        <w:t xml:space="preserve">        Виновность Мирзаева А.Ю. в совершении административного правонарушения, предусмотренного ч.1 стю. 6.9 КоАП РФ, помимо полного признания им своей вины, подтверждается совокупностью имеющихся материалов дела: протоколом № ... телефон об административном правонарушении от дата, актом медицинского освидетельствования на состояние опьянения от дата № ..., объяснением Мирзаева А.Ю., отобранном у него дата, в котором он подтвердил обстоятельства его совершения.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Мирзаевым А.Ю. административного правонарушения, его личность, обстоятельства, смягчающие административную ответственность, – его раскаяние, признание вины,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Мирзаева Андрея Юрьевича, признать виновным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4000  (четырех тысяч) рублей.</w:t>
      </w:r>
    </w:p>
    <w:p w:rsidR="00A77B3E"/>
    <w:p w:rsidR="00A77B3E">
      <w:r>
        <w:t xml:space="preserve">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</w:t>
      </w:r>
    </w:p>
    <w:p w:rsidR="00A77B3E"/>
    <w:p w:rsidR="00A77B3E">
      <w:r>
        <w:t xml:space="preserve">     Разъяснить Мирзаеву А.Ю.,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Мирзаева А.Ю.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подпись                                           Т.Н. Ваянова   </w:t>
      </w:r>
    </w:p>
    <w:p w:rsidR="00A77B3E"/>
    <w:p w:rsidR="00A77B3E">
      <w:r>
        <w:t>Копи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