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Дело № 5-87-24/2020</w:t>
      </w:r>
    </w:p>
    <w:p w:rsidR="00A77B3E">
      <w:r>
        <w:t xml:space="preserve">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30 января 2020 года</w:t>
        <w:tab/>
        <w:tab/>
        <w:tab/>
        <w:tab/>
        <w:tab/>
        <w:tab/>
        <w:t xml:space="preserve">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с участием лица, в отношении которого ведется производство по делу об административном правонарушении – Булычева В.В.,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ч.2 ст.14.1 КоАП РФ, в отношении Булычева Виталия Викторовича, паспортные данные,  гражданина Российской Федерации, не работающего, женатого, имеющий на иждивении несовершеннолетнего ребенка, зарегистрированного и проживающего по адресу: адрес, адрес, адрес, ранее к административной ответственности за совершение однородных правонарушений, предусмотренных главой 14 КоАП РФ, не привлекался.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Булычев В.В., дата в время, был остановлен возле дома ..., расположенного по адрес в адрес, где на автомобили марка автомобиля, государственный  регистрационный знак ..., осуществлял перевозку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в течение суток, систематически, осуществив три перевозки.   </w:t>
      </w:r>
    </w:p>
    <w:p w:rsidR="00A77B3E">
      <w:r>
        <w:tab/>
        <w:t xml:space="preserve">В судебном заседании Булычев В.В. вину в инкриминируемом ему правонарушении признал в полном объеме, раскаялся в содеянном. </w:t>
      </w:r>
    </w:p>
    <w:p w:rsidR="00A77B3E">
      <w:r>
        <w:t xml:space="preserve">Заслушав объяснения Булычева В.В., 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Булычева В.В.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Булычева В.В.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... телефон от               дата, согласно которому сотрудником полиции был выявлен возле дома ..., расположенного по адрес в адрес фио, осуществляющий перевозку пассажиров без соответствующего разрешения (л.д.3);</w:t>
      </w:r>
    </w:p>
    <w:p w:rsidR="00A77B3E">
      <w:r>
        <w:t>- рапортом инспектора ... ОМВД России по адрес от                                    дата, выявившего правонарушение (л.д. 9);</w:t>
      </w:r>
    </w:p>
    <w:p w:rsidR="00A77B3E">
      <w:r>
        <w:t xml:space="preserve">- фотоматериалом (л.д. 4-6).        </w:t>
      </w:r>
    </w:p>
    <w:p w:rsidR="00A77B3E">
      <w:r>
        <w:t>С учетом разъяснений, изложенных в п. 16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21 апреля 2011 года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Булычева В.В. состав административного правонарушения, предусмотренного ч.2 ст.14.1 КоАП РФ, мировой судья учитывает, что Булычев В.В.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Булычева В.В., который при составлении протокола пояснил, что занимался перевозкой пассажиров, не имея разрешения на данный вид деятельности.      </w:t>
      </w:r>
    </w:p>
    <w:p w:rsidR="00A77B3E">
      <w:r>
        <w:t xml:space="preserve">При таких обстоятельствах в действиях Булычева В.В.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Булычева В.В., который на иждивении имеется несовершеннолетнего ребенка, наличие обстоятельств, смягчающих административное наказание – признание вины и раскаяние в содеянном,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ч.1 ст.5.17 КоАП РФ, без конфискации орудия административного правонарушения.    </w:t>
      </w:r>
    </w:p>
    <w:p w:rsidR="00A77B3E">
      <w:r>
        <w:tab/>
        <w:t xml:space="preserve">На основании изложенного, руководствуясь ст.ст.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Булычева Виталия Викторовича,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....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                           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Булычеву В.В.,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 xml:space="preserve">подпись                                 Т.Н. Ваянова 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