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5-87-26/2020 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                                       о назначении административного наказания</w:t>
      </w:r>
    </w:p>
    <w:p w:rsidR="00A77B3E"/>
    <w:p w:rsidR="00A77B3E">
      <w:r>
        <w:t xml:space="preserve">22 января 2020 года                                                                       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с участием лица, в отношении которого ведется производство по делу об административном правонарушении, - Панова В.Ю., рассмотрев в открытом судебном заседании материалы дела об административном правонарушении, предусмотренном ст. 20.21 КоАП РФ, в отношении Панова Вадима Юрьевича, паспортные данные, гражданина ..., не работающего, зарегистрированного и проживающего по адресу: адрес, адрес,   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дата, около время, Панов В.Ю., находясь в общественном месте в состоянии алкогольного опьянения, по адресу:                     адрес, возле дома № ... – В, шел шатаясь из стороны в сторону, при разговоре изо рта исходил резкий запах алкоголя, имел неприятный внешний вид (грязная одежда), чем оскорблял человеческое достоинство и общественную нравственность. </w:t>
      </w:r>
    </w:p>
    <w:p w:rsidR="00A77B3E">
      <w:r>
        <w:t xml:space="preserve">      Панов В.Ю. в судебном заседании вину признал полностью. Раскаялся в содеянном.  </w:t>
      </w:r>
    </w:p>
    <w:p w:rsidR="00A77B3E">
      <w:r>
        <w:t xml:space="preserve">      Изучив  материал об административном правонарушении, заслушав пояснения Панова В.Ю., исследовав и оценив представленные по делу доказательства, прихожу к выводу о том, что в действиях Панова В.Ю.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 человеческое достоинство и общественную нравственность. </w:t>
      </w:r>
    </w:p>
    <w:p w:rsidR="00A77B3E">
      <w:r>
        <w:t xml:space="preserve">        Виновность Панова В.Ю. в совершении административного правонарушения, предусмотренного ст. 20.21 КоАПРФ, помимо полного признания им своей вины, подтверждается совокупностью имеющихся материалов дела: протоколом № ... телефон об административном правонарушении от дата, актом медицинского освидетельствования на состояние опьянения от дата № .... </w:t>
      </w:r>
    </w:p>
    <w:p w:rsidR="00A77B3E">
      <w:r>
        <w:t xml:space="preserve">       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При назначении административного наказания суд учитывает характер совершенного Пановым В.Ю. административного правонарушения, его личность, обстоятельства, смягчающие административную ответственность, – признание вины и его раскаяние в содеянном, отсутствие обстоятельств, отягчающих административную ответственность, в связи с чем считает необходимым назначить ему административное наказание в виде административного штрафа. </w:t>
      </w:r>
    </w:p>
    <w:p w:rsidR="00A77B3E">
      <w:r>
        <w:t xml:space="preserve">       На основании изложенного и руководствуясь ст. ст. 23.1,  29.10, 29.11 Кодекса РФ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Панова Вадима Юрьевича,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Разъяснить Панову В.Ю.,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адрес) адрес, как документ, подтверждающий исполнение судебного постановления.</w:t>
      </w:r>
    </w:p>
    <w:p w:rsidR="00A77B3E">
      <w:r>
        <w:t xml:space="preserve">         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/>
    <w:p w:rsidR="00A77B3E">
      <w:r>
        <w:t xml:space="preserve">Мировой судья                            </w:t>
        <w:tab/>
        <w:t xml:space="preserve">                                          Т.Н. Ваянова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