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  <w:tab/>
        <w:tab/>
        <w:tab/>
        <w:t xml:space="preserve">            Дело № 5-87-36/2020</w:t>
      </w:r>
    </w:p>
    <w:p w:rsidR="00A77B3E">
      <w:r>
        <w:tab/>
        <w:tab/>
        <w:tab/>
        <w:tab/>
        <w:tab/>
        <w:t xml:space="preserve">                                                            УИД 91MS0087-телефон-телефон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21 февраля 2020 года</w:t>
        <w:tab/>
        <w:tab/>
        <w:tab/>
        <w:tab/>
        <w:tab/>
        <w:tab/>
        <w:t xml:space="preserve">                              адрес </w:t>
      </w:r>
    </w:p>
    <w:p w:rsidR="00A77B3E">
      <w:r>
        <w:t xml:space="preserve">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   (городской адрес) адрес Ваянова Т.Н.,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 в отношении Дидыцкого Петра Ярославовича, паспортные данные, гражданина Российской Федерации, проживающего по адресу: адрес, адрес, </w:t>
      </w:r>
    </w:p>
    <w:p w:rsidR="00A77B3E">
      <w:r>
        <w:t xml:space="preserve"> </w:t>
        <w:tab/>
        <w:tab/>
        <w:tab/>
        <w:tab/>
        <w:tab/>
        <w:t xml:space="preserve">    </w:t>
      </w:r>
    </w:p>
    <w:p w:rsidR="00A77B3E">
      <w:r>
        <w:t>УСТАНОВИЛ:</w:t>
      </w:r>
    </w:p>
    <w:p w:rsidR="00A77B3E"/>
    <w:p w:rsidR="00A77B3E">
      <w:r>
        <w:tab/>
        <w:t>Дидыцкий П.Я., в срок не позднее дата, являясь   директором наименование организации, юридический адрес: адрес, помещение ..., адрес, в нарушение пп.5 п.1 ст. 80  Налогового кодекса Российской Федерации, не обеспечил своевременное представление в МИФНС № 4 по адрес в установленный законом срок сведения о бухгалтерской (финансовой) отчетности за дата, фактически представлена дата, то есть с пропуском установленного Законом срока.</w:t>
      </w:r>
    </w:p>
    <w:p w:rsidR="00A77B3E">
      <w:r>
        <w:t xml:space="preserve">В судебное заседание Дидыцкий П.Я., не явился. О времени и месте рассмотрения дела об административном правонарушении был уведомлен путем направления судебной повестки. </w:t>
      </w:r>
    </w:p>
    <w:p w:rsidR="00A77B3E"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Учитывая данные об извещении Дидыцкого П.Я., а также принимая во внимание отсутствие ходатайств об отложении дела,  на основании ч.2 ст. 25.1 КоАП РФ, прихожу к выводу о возможности  рассмотрения дела  в его отсутствие.                              </w:t>
      </w:r>
    </w:p>
    <w:p w:rsidR="00A77B3E">
      <w:r>
        <w:t xml:space="preserve"> 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Дидыцкого П.Я., имеются признаки административного правонарушения, предусмотренного ч.1 ст.15.6 КоАП Российской Федерации.  </w:t>
      </w:r>
    </w:p>
    <w:p w:rsidR="00A77B3E">
      <w:r>
        <w:t xml:space="preserve">             Виновность Дидыцкого П.Я. в совершении административного правонарушения, предусмотренного ч.1 ст. 15.6 КоАП РФ, подтверждается совокупностью доказательств, имеющихся в материалах дела: протоколом об административном правонарушении от дата (л.д. 3-4); квитанцией о приеме налоговой декларации (расчета) в электронном виде дата (л.д.7), выпиской из Единого государственного реестра юридических лиц в отношении наименование организации, с указанием генерального директора Дидыцкого П.Я. (л.д. 5-6). </w:t>
      </w:r>
    </w:p>
    <w:p w:rsidR="00A77B3E">
      <w:r>
        <w:tab/>
        <w:t>При таких обстоятельствах в действиях Дидыцкого П.Я. имеется состав правонарушения, предусмотренного ч.1 ст.15.6 КоАП РФ, а именно,  - непредставление в установленный законодательством о налогах и сборах срок в налоговые органы документов, необходимых для осуществления налогового контроля.</w:t>
      </w:r>
    </w:p>
    <w:p w:rsidR="00A77B3E">
      <w:r>
        <w:t xml:space="preserve">        </w:t>
        <w:tab/>
        <w:t>Согласно ч.2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Принимая во внимание характер совершенного административного правонарушения, данные о личности  Дидыцкого П.Я., отсутствие обстоятельств. отягчающих и смягчающих административное наказание, прихожу к выводу о возможности назначить наказание в виде минимального, предусмотренного санкцией ч.1 ст. 15.6 КоАП Российской Федерации.  </w:t>
      </w:r>
    </w:p>
    <w:p w:rsidR="00A77B3E">
      <w:r>
        <w:t xml:space="preserve">         </w:t>
        <w:tab/>
        <w:t xml:space="preserve">Руководствуясь ст.ст. 29.9, 29.10 КоАП Российской Федерации, -  </w:t>
      </w:r>
    </w:p>
    <w:p w:rsidR="00A77B3E">
      <w:r>
        <w:tab/>
        <w:t xml:space="preserve">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Дидыцкого Петра Ярославовича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наказание в виде административного штрафа в сумме сумма (сумма прописью). </w:t>
      </w:r>
    </w:p>
    <w:p w:rsidR="00A77B3E">
      <w:r>
        <w:t xml:space="preserve">        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</w:t>
      </w:r>
    </w:p>
    <w:p w:rsidR="00A77B3E">
      <w:r>
        <w:t xml:space="preserve">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Разъяснить,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 получения копии постановления в Феодосийский городской суд адрес через мирового судью. </w:t>
      </w:r>
    </w:p>
    <w:p w:rsidR="00A77B3E">
      <w:r>
        <w:t xml:space="preserve">              </w:t>
      </w:r>
    </w:p>
    <w:p w:rsidR="00A77B3E">
      <w:r>
        <w:t>Мировой судья</w:t>
        <w:tab/>
        <w:tab/>
        <w:tab/>
        <w:tab/>
        <w:tab/>
        <w:t xml:space="preserve">                </w:t>
        <w:tab/>
        <w:t>Т.Н. Ваянова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