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>Дело № 5-87-38/2020</w:t>
      </w:r>
    </w:p>
    <w:p w:rsidR="00A77B3E">
      <w:r>
        <w:t xml:space="preserve">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30 января 2020 года</w:t>
        <w:tab/>
        <w:tab/>
        <w:tab/>
        <w:tab/>
        <w:tab/>
        <w:tab/>
        <w:t xml:space="preserve">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Жукова Никиты Евгеньевича, паспортные данные, гражданина Российской Федерации, зарегистрированного по адресу: адрес,                       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Жуков Н.Е., будучи привлеченным к административной ответственности постановлением инспектора ... ... России по адрес от дата за совершение административного правонарушения, предусмотренного ч.1 ст. 12.16 КоАП РФ, с назначением административного наказания в виде штрафа в размере сумма, вступившее в законную силу               дата, не уплатил административный штраф в срок, предусмотренный ст. 32.2 ч.1 КоАП РФ. </w:t>
      </w:r>
    </w:p>
    <w:p w:rsidR="00A77B3E">
      <w:r>
        <w:t xml:space="preserve">            До начала судебного заседания от Жукова Н.Е. поступило ходатайство о рассмотрении дела об административном правонарушении без его участия, в связи с нахождением в адрес. Штраф уплачен дата, о чем прикладывает фотоотчет. Вину признает.    </w:t>
      </w:r>
    </w:p>
    <w:p w:rsidR="00A77B3E">
      <w:r>
        <w:t xml:space="preserve"> </w:t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Принимая во внимание ходатайство Жукова Н.Е. о рассмотрении дела в его отсутствие, на основании ст. 25.1 ч.2 КоАП РФ, считаю возможным  рассмотреть дело в его отсутствие.                               </w:t>
      </w:r>
    </w:p>
    <w:p w:rsidR="00A77B3E">
      <w:r>
        <w:t xml:space="preserve">     </w:t>
        <w:tab/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Жукова Н.Е. имеются признаки административного правонарушения, предусмотренного  ч.1 ст.20.25 КоАП РФ. </w:t>
      </w:r>
    </w:p>
    <w:p w:rsidR="00A77B3E">
      <w:r>
        <w:t xml:space="preserve">         Виновность Жукова Н.Е.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 протоколом № ... телефон от дата об административном правонарушении в отношении Жукова Н.Е. (л.д. 1); копией постановления инспектора ... МВД России по адрес от дата о привлечении Жукова Н.Е. к административной ответственности по ч.1 ст. 12.16 КоАП РФ к административному штрафу в размере сумма Постановление вступило в законную силу дата. Согласно резолютивной части указанного постановления Жукову Н.Е.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3); объяснениями Жукова Н.Е. от дата, где последний пояснил, что штраф забыл оплатить (л.д.9).   </w:t>
      </w:r>
    </w:p>
    <w:p w:rsidR="00A77B3E">
      <w:r>
        <w:t>При таких обстоятельствах в действиях Жукова Н.Е.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Что касается доводов Жукова Н.Е. о том, что штраф им оплачен, то они не принимаются во внимание, поскольку как усматривается из фотоотчета, предоставленного Жуковым Н.Е. в электронном виде для приобщения к делу, то штраф им уплачен дата, то есть в нарушение сроков установленных законом, что не освобождает Жукова Н.Е. от административной ответственности по ч.1 ст. 20.25 КоАП Российской Федерации.   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Жукова Н.Е., отсутствие обстоятельств, отягчающих административную ответственность, наличие смягчающего обстоятельства – признание вины, прихожу к выводу о возможности назначить ему административное наказание в виде штрафа в пределах санкции, предусмотренной ч.1 ст.20.25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Жукова Никиту Евгеньевича,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Жукову Н.Е.,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</w:t>
      </w:r>
    </w:p>
    <w:p w:rsidR="00A77B3E"/>
    <w:p w:rsidR="00A77B3E">
      <w:r>
        <w:t xml:space="preserve">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