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A485B">
      <w:pPr>
        <w:ind w:firstLine="567"/>
        <w:jc w:val="both"/>
      </w:pPr>
      <w:r>
        <w:t>Дело № 5-87-44/2021</w:t>
      </w:r>
    </w:p>
    <w:p w:rsidR="00CA485B" w:rsidP="00CA485B">
      <w:pPr>
        <w:ind w:firstLine="567"/>
        <w:jc w:val="both"/>
      </w:pP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77B3E" w:rsidP="00CA485B">
      <w:pPr>
        <w:ind w:firstLine="567"/>
        <w:jc w:val="both"/>
      </w:pPr>
      <w:r>
        <w:t xml:space="preserve">УИД 23MS0208-01-2021-000225-07 </w:t>
      </w: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  <w:r>
        <w:t>П О С Т А Н О В Л  Е Н И Е</w:t>
      </w: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  <w:r>
        <w:t xml:space="preserve">25 февраля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A485B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A485B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ч.4 ст.1</w:t>
      </w:r>
      <w:r>
        <w:t xml:space="preserve">2.15 КоАП РФ, в отношении </w:t>
      </w:r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 г. Феодосия, Республика Крым, ранее привлекался к административной ответственности за совершение админис</w:t>
      </w:r>
      <w:r>
        <w:t xml:space="preserve">тративного правонарушения, предусмотренного главой 12 КоАП РФ (ч.2 ст.12.37 КоАП РФ),   </w:t>
      </w: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  <w:r>
        <w:t>УСТАНОВИЛ:</w:t>
      </w: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  <w:r>
        <w:tab/>
      </w:r>
      <w:r>
        <w:t>фио</w:t>
      </w:r>
      <w:r>
        <w:t>, дата в 00 часов 40 минут, на 92 км +550 м., адрес, управляя транспортным средством марка автомобиля, государственный регистрационный знак Е 235 СУ 8</w:t>
      </w:r>
      <w:r>
        <w:t>2, в нарушение п.п. 9.1.1, 1.3 Правил дорожного движения Российской Федерации, при совершении маневра обгона, осуществил выезд на полосу предназначенного для встречного движения, с пересечением сплошной линии разметки 1.1, в зоне действия знака 3.20 "Обгон</w:t>
      </w:r>
      <w:r>
        <w:t xml:space="preserve"> запрещен".  </w:t>
      </w:r>
    </w:p>
    <w:p w:rsidR="00A77B3E" w:rsidP="00CA485B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об административном правонарушении был уведомлен надлежащим образом путем направления дата судебной повестки. Согласно почтовому уведомлению, судебная повестка вручена  </w:t>
      </w:r>
      <w:r>
        <w:t>ф</w:t>
      </w:r>
      <w:r>
        <w:t>ио</w:t>
      </w:r>
      <w:r>
        <w:t xml:space="preserve"> дата. </w:t>
      </w:r>
    </w:p>
    <w:p w:rsidR="00A77B3E" w:rsidP="00CA485B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</w:t>
      </w:r>
      <w:r>
        <w:t xml:space="preserve">ла, и если от лица не поступило ходатайство об отложении рассмотрения дела. </w:t>
      </w:r>
    </w:p>
    <w:p w:rsidR="00A77B3E" w:rsidP="00CA485B">
      <w:pPr>
        <w:ind w:firstLine="567"/>
        <w:jc w:val="both"/>
      </w:pPr>
      <w:r>
        <w:t xml:space="preserve"> Учитывая данные о надлежащем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</w:t>
      </w:r>
      <w:r>
        <w:t xml:space="preserve">ании ч.2 ст. 25.1 КоАП РФ, прихожу к выводу о возможности  рассмотрения дела в отсутствие </w:t>
      </w:r>
      <w:r>
        <w:t>фио</w:t>
      </w:r>
      <w:r>
        <w:t xml:space="preserve">  </w:t>
      </w:r>
    </w:p>
    <w:p w:rsidR="00A77B3E" w:rsidP="00CA485B">
      <w:pPr>
        <w:ind w:firstLine="567"/>
        <w:jc w:val="both"/>
      </w:pPr>
      <w:r>
        <w:t xml:space="preserve">Изучив материалы дела об административном правонарушении, исследовав материалы дела, прихожу к выводу о виновности </w:t>
      </w:r>
      <w:r>
        <w:t>фио</w:t>
      </w:r>
      <w:r>
        <w:t xml:space="preserve">  в совершении административного правонару</w:t>
      </w:r>
      <w:r>
        <w:t xml:space="preserve">шения, предусмотренного ч.4 ст.12.15 КоАП Российской Федерации. </w:t>
      </w:r>
    </w:p>
    <w:p w:rsidR="00A77B3E" w:rsidP="00CA485B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ч.4 ст. 12.15 КоАП РФ, подтверждается совокупностью доказательств, имеющихся в материалах дела: </w:t>
      </w:r>
    </w:p>
    <w:p w:rsidR="00A77B3E" w:rsidP="00CA485B">
      <w:pPr>
        <w:ind w:firstLine="567"/>
        <w:jc w:val="both"/>
      </w:pPr>
      <w:r>
        <w:t>- протоколом об</w:t>
      </w:r>
      <w:r>
        <w:t xml:space="preserve"> административном правонарушении 23 АП телефон от                            дата, в котором зафиксированы обстоятельства совершенного правонарушения (л.д. 4);</w:t>
      </w:r>
    </w:p>
    <w:p w:rsidR="00A77B3E" w:rsidP="00CA485B">
      <w:pPr>
        <w:ind w:firstLine="567"/>
        <w:jc w:val="both"/>
      </w:pPr>
      <w:r>
        <w:t>- схемой автодороги (л.д.5);</w:t>
      </w:r>
    </w:p>
    <w:p w:rsidR="00A77B3E" w:rsidP="00CA485B">
      <w:pPr>
        <w:ind w:firstLine="567"/>
        <w:jc w:val="both"/>
      </w:pPr>
      <w:r>
        <w:t xml:space="preserve">- видеозаписью (л.д.3). </w:t>
      </w:r>
    </w:p>
    <w:p w:rsidR="00A77B3E" w:rsidP="00CA485B">
      <w:pPr>
        <w:ind w:firstLine="567"/>
        <w:jc w:val="both"/>
      </w:pPr>
      <w:r>
        <w:t>Протокол об административном правонарушени</w:t>
      </w:r>
      <w:r>
        <w:t>и составлен в соответствии со ст. 28.2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статьей 51 Конституции Российской Федерации и статьей 25.1 Кодекса</w:t>
      </w:r>
      <w:r>
        <w:t xml:space="preserve"> Российской Федерации об административных правонарушениях, </w:t>
      </w:r>
      <w:r>
        <w:t>фио</w:t>
      </w:r>
      <w:r>
        <w:t xml:space="preserve"> разъяснены. Правом дать объяснение относительно вмененного нарушения </w:t>
      </w:r>
      <w:r>
        <w:t>фио</w:t>
      </w:r>
      <w:r>
        <w:t xml:space="preserve"> воспользовался. </w:t>
      </w:r>
    </w:p>
    <w:p w:rsidR="00A77B3E" w:rsidP="00CA485B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оформление </w:t>
      </w:r>
      <w:r>
        <w:t xml:space="preserve">его материалов, которые бы вызывали сомнение в достоверности доказательств по делу, допущено не было. </w:t>
      </w:r>
    </w:p>
    <w:p w:rsidR="00A77B3E" w:rsidP="00CA485B">
      <w:pPr>
        <w:ind w:firstLine="567"/>
        <w:jc w:val="both"/>
      </w:pPr>
      <w:r>
        <w:t>Пункт 1.3. ПДД обязывает участников дорожного движения знать и соблюдать относящиеся к ним требования Правил, сигналов светофоров, знаков и разметки, а т</w:t>
      </w:r>
      <w: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CA485B">
      <w:pPr>
        <w:ind w:firstLine="567"/>
        <w:jc w:val="both"/>
      </w:pPr>
      <w:r>
        <w:t>В соответствии с п.9.1.1 «Расположение транспортных средств на проезжей части», на любых дорогах с двухсто</w:t>
      </w:r>
      <w:r>
        <w:t xml:space="preserve">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которая расположена слева.  </w:t>
      </w:r>
    </w:p>
    <w:p w:rsidR="00A77B3E" w:rsidP="00CA485B">
      <w:pPr>
        <w:ind w:firstLine="567"/>
        <w:jc w:val="both"/>
      </w:pPr>
      <w:r>
        <w:t>Согласно п.1 Прило</w:t>
      </w:r>
      <w:r>
        <w:t xml:space="preserve">жения 2 к ПДД РФ (Дорожная разметка и ее характеристики) Горизонтальная разметка: 1.6 – предупреждает о приближении к разметки 1.1 или 1.11, которая разделяет транспортные потоки противоположенных направлений.  </w:t>
      </w:r>
    </w:p>
    <w:p w:rsidR="00A77B3E" w:rsidP="00CA485B">
      <w:pPr>
        <w:ind w:firstLine="567"/>
        <w:jc w:val="both"/>
      </w:pPr>
      <w:r>
        <w:t>По ч.4 ст.12.15 КоАП РФ подлежит квалификаци</w:t>
      </w:r>
      <w:r>
        <w:t xml:space="preserve">и действия, которые связаны с нарушением водителем требований Правил дорожного движения Российской Федерации, дорожных знаков или разметки, повлекшим выезд на полосу, предназначенную для встречного движения, либо на трамвайные пути встречного направления, </w:t>
      </w:r>
      <w:r>
        <w:t xml:space="preserve">за исключением случаев,  предусмотренных ч.3 ст.12.15 КоАП Российской Федерации. </w:t>
      </w:r>
    </w:p>
    <w:p w:rsidR="00A77B3E" w:rsidP="00CA485B">
      <w:pPr>
        <w:ind w:firstLine="567"/>
        <w:jc w:val="both"/>
      </w:pPr>
      <w:r>
        <w:t>Движение по дороге с двухсторонним движением в нарушение требований дорожной разметки 1.1,1.3,1.11 (разделяющих транспортные потоки противоположенных направлений) образует об</w:t>
      </w:r>
      <w:r>
        <w:t xml:space="preserve">ъективную сторону состава административного правонарушения, предусмотренного ч.4 ст.12.15 КоАП Российской Федерации.   </w:t>
      </w:r>
    </w:p>
    <w:p w:rsidR="00A77B3E" w:rsidP="00CA485B">
      <w:pPr>
        <w:ind w:firstLine="567"/>
        <w:jc w:val="both"/>
      </w:pPr>
      <w:r>
        <w:t xml:space="preserve">Вмененное </w:t>
      </w:r>
      <w:r>
        <w:t>фио</w:t>
      </w:r>
      <w:r>
        <w:t xml:space="preserve"> нарушение выезда на полосу встречного движения для совершения маневра обгона в зоне действия знака 3.20 "Обгон запрещен" (с учетом имеющихся в материалах дела доказательств, не вызывающих сомнений) является достаточным для квалификации его де</w:t>
      </w:r>
      <w:r>
        <w:t xml:space="preserve">йствий по ч.4 ст.12.15 КоАП Российской Федерации. </w:t>
      </w:r>
    </w:p>
    <w:p w:rsidR="00A77B3E" w:rsidP="00CA485B">
      <w:pPr>
        <w:ind w:firstLine="567"/>
        <w:jc w:val="both"/>
      </w:pPr>
      <w:r>
        <w:t xml:space="preserve">Все доказательства представленные в суд в их совокупности свидетельствуют о том, что </w:t>
      </w:r>
      <w:r>
        <w:t>фио</w:t>
      </w:r>
      <w:r>
        <w:t xml:space="preserve"> выехал на полосу встречного движения для совершения маневра обгона в зоне действия знака 3.20 "Обгон запрещен". </w:t>
      </w:r>
    </w:p>
    <w:p w:rsidR="00A77B3E" w:rsidP="00CA485B">
      <w:pPr>
        <w:ind w:firstLine="567"/>
        <w:jc w:val="both"/>
      </w:pPr>
      <w:r>
        <w:t>С у</w:t>
      </w:r>
      <w:r>
        <w:t xml:space="preserve">четом изложенного в действиях </w:t>
      </w:r>
      <w:r>
        <w:t>фио</w:t>
      </w:r>
      <w:r>
        <w:t xml:space="preserve"> имеется состав административного правонарушения, предусмотренного ч.4 ст. 12.15 КоАП РФ, а именно - выезд в нарушение Правил дорожного движения на полосу, предназначенную для встречного движения. </w:t>
      </w:r>
    </w:p>
    <w:p w:rsidR="00A77B3E" w:rsidP="00CA485B">
      <w:pPr>
        <w:ind w:firstLine="567"/>
        <w:jc w:val="both"/>
      </w:pPr>
      <w:r>
        <w:t>Согласно ч.2 ст. 4.1 КоАП</w:t>
      </w:r>
      <w:r>
        <w:t xml:space="preserve">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A485B">
      <w:pPr>
        <w:ind w:firstLine="567"/>
        <w:jc w:val="both"/>
      </w:pPr>
      <w:r>
        <w:t xml:space="preserve"> Принима</w:t>
      </w:r>
      <w:r>
        <w:t xml:space="preserve">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адми</w:t>
      </w:r>
      <w:r>
        <w:t xml:space="preserve">нистративного штрафа. </w:t>
      </w:r>
    </w:p>
    <w:p w:rsidR="00A77B3E" w:rsidP="00CA485B">
      <w:pPr>
        <w:ind w:firstLine="567"/>
        <w:jc w:val="both"/>
      </w:pPr>
      <w:r>
        <w:tab/>
        <w:t xml:space="preserve">Руководствуясь ст.ст. 3.5, 4.1, 29.9, 29.10 Кодекса РФ об административных правонарушениях, мировой судья, - </w:t>
      </w: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  <w:r>
        <w:t>П О С Т А Н О В И Л:</w:t>
      </w:r>
    </w:p>
    <w:p w:rsidR="00A77B3E" w:rsidP="00CA485B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ч.4 ст. 12.15 </w:t>
      </w:r>
      <w:r>
        <w:t>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 w:rsidP="00CA485B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CA485B">
      <w:pPr>
        <w:ind w:firstLine="567"/>
        <w:jc w:val="both"/>
      </w:pPr>
      <w:r>
        <w:t xml:space="preserve">Получатель: </w:t>
      </w:r>
      <w:r>
        <w:t>УФК по адрес (Отдел МВД России по адрес), КПП телефон, ИН</w:t>
      </w:r>
      <w:r>
        <w:t xml:space="preserve">Н телефон, ОКТМО телефон, номер счета получателя платежа 03100643000000011800 в Южное ГУ Банка </w:t>
      </w:r>
      <w:r>
        <w:t xml:space="preserve">России//УФК по адрес, БИК телефон, </w:t>
      </w:r>
      <w:r>
        <w:t>кор</w:t>
      </w:r>
      <w:r>
        <w:t>./</w:t>
      </w:r>
      <w:r>
        <w:t>сч</w:t>
      </w:r>
      <w:r>
        <w:t>. 40102810945370000010, УИН 18810423210530000566, КБК телефон 01 0001 140.</w:t>
      </w:r>
      <w:r>
        <w:t xml:space="preserve"> Плательщик </w:t>
      </w:r>
      <w:r>
        <w:t>фио</w:t>
      </w:r>
      <w:r>
        <w:t xml:space="preserve">.   </w:t>
      </w:r>
    </w:p>
    <w:p w:rsidR="00A77B3E" w:rsidP="00CA485B">
      <w:pPr>
        <w:ind w:firstLine="567"/>
        <w:jc w:val="both"/>
      </w:pPr>
      <w:r>
        <w:t xml:space="preserve">     Разъяснить </w:t>
      </w:r>
      <w:r>
        <w:t>фио</w:t>
      </w:r>
      <w:r>
        <w:t xml:space="preserve">, что </w:t>
      </w:r>
      <w: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CA485B">
      <w:pPr>
        <w:ind w:firstLine="567"/>
        <w:jc w:val="both"/>
      </w:pPr>
      <w:r>
        <w:tab/>
        <w:t>В соот</w:t>
      </w:r>
      <w:r>
        <w:t>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</w:t>
      </w:r>
      <w:r>
        <w:t xml:space="preserve">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     </w:t>
      </w:r>
    </w:p>
    <w:p w:rsidR="00A77B3E" w:rsidP="00CA485B">
      <w:pPr>
        <w:ind w:firstLine="567"/>
        <w:jc w:val="both"/>
      </w:pPr>
      <w:r>
        <w:tab/>
        <w:t>Квитанцию об</w:t>
      </w:r>
      <w:r>
        <w:t xml:space="preserve"> уплате штрафа необходимо представить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</w:t>
      </w:r>
      <w:r>
        <w:t xml:space="preserve">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</w:t>
      </w:r>
      <w:r>
        <w:t>тивной ответственности в соответствии с ч. 1 ст. 20.25 КоАП Российской Федерации.</w:t>
      </w:r>
    </w:p>
    <w:p w:rsidR="00A77B3E" w:rsidP="00CA485B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</w:t>
      </w:r>
      <w:r>
        <w:t xml:space="preserve">й участок  № 87 Феодосийского судебного района (городской округ Феодосия) Республики Крым. </w:t>
      </w: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  <w:r>
        <w:tab/>
      </w:r>
      <w:r>
        <w:tab/>
        <w:t xml:space="preserve">    </w:t>
      </w:r>
      <w:r>
        <w:tab/>
      </w: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</w:p>
    <w:p w:rsidR="00A77B3E" w:rsidP="00CA485B">
      <w:pPr>
        <w:ind w:firstLine="567"/>
        <w:jc w:val="both"/>
      </w:pPr>
    </w:p>
    <w:sectPr w:rsidSect="00CA485B">
      <w:pgSz w:w="12240" w:h="15840"/>
      <w:pgMar w:top="709" w:right="6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348"/>
    <w:rsid w:val="00245348"/>
    <w:rsid w:val="00A77B3E"/>
    <w:rsid w:val="00CA4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