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>Дело № 5-87-45/2021</w:t>
      </w:r>
    </w:p>
    <w:p w:rsidR="00A77B3E"/>
    <w:p w:rsidR="00A77B3E">
      <w:r>
        <w:t xml:space="preserve"> П О С Т А Н О В Л Е Н И Е</w:t>
      </w:r>
    </w:p>
    <w:p w:rsidR="00A77B3E"/>
    <w:p w:rsidR="00A77B3E">
      <w:r>
        <w:t>адрес</w:t>
        <w:tab/>
        <w:tab/>
        <w:tab/>
        <w:t xml:space="preserve">      </w:t>
        <w:tab/>
        <w:t xml:space="preserve">           дата</w:t>
      </w:r>
    </w:p>
    <w:p w:rsidR="00A77B3E"/>
    <w:p w:rsidR="00A77B3E">
      <w:r>
        <w:t>Мировой судья судебного участка № 91 Феодосийского судебного района (городской адрес) адрес Воробьёва  Н.В.,  и.о. мирового судьи судебного участка № 87 Феодосийского судебного района (городской адрес) адрес, рассмотрев в открытом судебном заседании материалы дела об административном правонарушении Василенко ..., возбужденного протоколом  ... адрес по адрес ...  ......телефон от дата, составленным по  ст. 6.1.1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Василенко А.С., паспортные данные, зарегистрированный  по адресу: адрес, не ..., </w:t>
      </w:r>
    </w:p>
    <w:p w:rsidR="00A77B3E">
      <w:r>
        <w:tab/>
        <w:t>совершил административное правонарушение, предусмотренное ст. 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>дата, примерно в ... час., находясь возле дома ... расположенном по адрес в   адрес,  в  ходе конфликта с  фио совершил   насильственные действия, причинившие физическую боль, но не повлекшие кратковременного расстройства здоровья и не вызвавшие утрату общей трудоспособности, то есть нанес побои в виде причинения химического ожога глаз путем распыления газового баллона в область лица фио</w:t>
      </w:r>
    </w:p>
    <w:p w:rsidR="00A77B3E">
      <w:r>
        <w:t xml:space="preserve">Василенко А.С. в судебное заседание не явился,    вину  признал,  отводов не заявлял, просил  рассмотреть дело в его отсутствие. </w:t>
      </w:r>
    </w:p>
    <w:p w:rsidR="00A77B3E">
      <w:r>
        <w:t xml:space="preserve">Потерпевший  фио в судебное заседание  не явился, просил  рассмотреть дело в его отсутствие. </w:t>
      </w:r>
    </w:p>
    <w:p w:rsidR="00A77B3E">
      <w:r>
        <w:t xml:space="preserve">Наличие события административного правонарушения, предусмотренного  ст. 6.1.1. КоАП РФ, и виновность Василенко А.С. в его совершении подтверждается следующими представленными по делу доказательствами: </w:t>
      </w:r>
    </w:p>
    <w:p w:rsidR="00A77B3E">
      <w:r>
        <w:t>- протоколом об административном правонарушении   ... телефон, составленным дата с указанием места, времени и события вменяемого Василенко А.С. правонарушения;</w:t>
      </w:r>
    </w:p>
    <w:p w:rsidR="00A77B3E">
      <w:r>
        <w:t xml:space="preserve">- рапортом  ОМВД России по адресфио ... от дата; </w:t>
      </w:r>
    </w:p>
    <w:p w:rsidR="00A77B3E">
      <w:r>
        <w:t>- рапортом о совершенном  преступлении от дата;</w:t>
      </w:r>
    </w:p>
    <w:p w:rsidR="00A77B3E">
      <w:r>
        <w:t xml:space="preserve">            -  объяснением фио от дата;</w:t>
      </w:r>
    </w:p>
    <w:p w:rsidR="00A77B3E">
      <w:r>
        <w:t xml:space="preserve">            -  объяснением Василеннко А.С. от дата; </w:t>
      </w:r>
    </w:p>
    <w:p w:rsidR="00A77B3E">
      <w:r>
        <w:t xml:space="preserve">  -  заключением эксперта № 11 от дата </w:t>
      </w:r>
    </w:p>
    <w:p w:rsidR="00A77B3E"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административную ответственность Василенко А.С.  обстоятельств, смягчающее обстоятельство – признание вины.</w:t>
      </w:r>
    </w:p>
    <w:p w:rsidR="00A77B3E">
      <w:r>
        <w:tab/>
        <w:t>На основании изложенного и руководствуясь ст. ст. 3.5, 4.1, 6.1.1, 29.9, 29.10 Кодекса РФ об административных правонарушениях,</w:t>
      </w:r>
    </w:p>
    <w:p w:rsidR="00A77B3E"/>
    <w:p w:rsidR="00A77B3E">
      <w:r>
        <w:t>П О С Т А Н О В И Л :</w:t>
      </w:r>
    </w:p>
    <w:p w:rsidR="00A77B3E">
      <w:r>
        <w:tab/>
        <w:t>Гражданина Василенко ... признать 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Реквизиты для уплаты административного штрафа: </w:t>
      </w:r>
    </w:p>
    <w:p w:rsidR="00A77B3E">
      <w:r>
        <w:t>наименование получателя платежа - УФК по адрес (Министерство юстиции адрес, наименование банка: Отделение адрес Банка России//УФК по адрес,  ИНН телефон, КПП телефон, БИК телефон,  Единый казначейский счет  ...,  Казначейский счет  ...,  Лицевой счет  телефон в УФК по  адрес, Код Сводного реестра телефон, КБК телефон телефон.</w:t>
      </w:r>
    </w:p>
    <w:p w:rsidR="00A77B3E">
      <w:r>
        <w:t xml:space="preserve">  Неуплата штрафа в установленный срок влечёт ответственность по ст. 20.25 ч. 1 КоАП РФ в виде штрафа в двойном размере, но не менее сумма, или административного ареста на срок до 15 суток, либо обязательных работ на срок до 50 часов.</w:t>
      </w:r>
    </w:p>
    <w:p w:rsidR="00A77B3E">
      <w:r>
        <w:t>Документ, подтверждающий уплату штрафа, предоставить на судебный участок № 87 Феодосийского судебного района (городской адрес) адрес.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  <w:tab/>
        <w:tab/>
        <w:tab/>
        <w:tab/>
        <w:t xml:space="preserve">    /подпись/                           Н.В. Воробьёва </w:t>
      </w:r>
    </w:p>
    <w:p w:rsidR="00A77B3E"/>
    <w:p w:rsidR="00A77B3E"/>
    <w:p w:rsidR="00A77B3E">
      <w:r>
        <w:t xml:space="preserve"> </w:t>
      </w:r>
    </w:p>
    <w:p w:rsidR="00A77B3E">
      <w:r>
        <w:t>Копия верна: мировой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