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5-87-50/2021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адрес 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Чура М.А.,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ст.12.8 КоАП РФ, в отношении Чура М... А..., паспортные данные, гражданина ..., зарегистрированного по адресу: адрес, адрес,  проживающего по адресу: адрес, адрес, </w:t>
      </w:r>
    </w:p>
    <w:p w:rsidR="00A77B3E"/>
    <w:p w:rsidR="00A77B3E">
      <w:r>
        <w:t>У С Т А Н О В И Л:</w:t>
      </w:r>
    </w:p>
    <w:p w:rsidR="00A77B3E"/>
    <w:p w:rsidR="00A77B3E">
      <w:r>
        <w:t>Чура М.А.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время, Чура М.А., на адрес, адрес, в нарушение п.п.2.1.1 и п.п. 2.7 ПДД РФ управлял транспортным средством – ... марка автомобиля, без государственного регистрационного знак, в состоянии опьянения, не имея права управления транспортными средствами, что установлено актом освидетельствования на состояние алкогольного опьянения ... телефон от дата. При этом действия водителя не содержат уголовно наказуемого деяния. </w:t>
      </w:r>
    </w:p>
    <w:p w:rsidR="00A77B3E">
      <w:r>
        <w:tab/>
        <w:t xml:space="preserve">В судебном заседании Чура М.А. пояснил, что выпил вина. Также, в суде указал на то, что не имеет права управления транспортным средством. </w:t>
      </w:r>
    </w:p>
    <w:p w:rsidR="00A77B3E">
      <w:r>
        <w:tab/>
        <w:t xml:space="preserve">Заслушав пояснения Чура М.А., исследовав материалы дела, считаю вину                 Чура М.А. в совершении им административного правонарушения, предусмотренного ч.3            ст. 12.8 КоАП РФ доказанной. </w:t>
      </w:r>
    </w:p>
    <w:p w:rsidR="00A77B3E">
      <w:r>
        <w:t xml:space="preserve">Вина Чура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от                            дата, согласно которому Чура М.А. управлял транспортным средством в состоянии алкогольного опьянения, не имея права управления транспортным средством.            Чура М.А. разъяснены права и обязанности, предусмотренные ст. 25.1 КоАП РФ, и положения ст. 51 Конституции Российской Федерации (л.д.1);</w:t>
      </w:r>
    </w:p>
    <w:p w:rsidR="00A77B3E">
      <w:r>
        <w:t xml:space="preserve">- протоколом об отстранении от управления транспортным средством ... от дата, согласно которому водитель Чура М.А.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рта, нарушение речи, резкое изменение окраски кожных покровов лица (л.д.2); </w:t>
      </w:r>
    </w:p>
    <w:p w:rsidR="00A77B3E">
      <w:r>
        <w:t>- актом освидетельствования на состояние алкогольного опьянения ... телефон от             дата, согласно которому Чура М.А. на месте был освидетельствован при помощи прибора Алкотест-6810, показания прибора составили 0,301 мг/л. Копию указанного протокола получил. С результатами освидетельствования была согласна (л.д. 3);</w:t>
      </w:r>
    </w:p>
    <w:p w:rsidR="00A77B3E">
      <w:r>
        <w:t>Согласно чеку теста № 639, проведенного при помощи прибора Алкотест-6810, его показания составляли 0,30 мг/л (л.д. 4).</w:t>
      </w:r>
    </w:p>
    <w:p w:rsidR="00A77B3E">
      <w:r>
        <w:t xml:space="preserve">- протоколом о задержании транспортного средства ... от                                     дата (л.д.5); </w:t>
      </w:r>
    </w:p>
    <w:p w:rsidR="00A77B3E">
      <w:r>
        <w:t xml:space="preserve">- справкой ФИС ГИБДД М об отсутствии у Чура М.А. водительского удостоверения (л.д.8).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Чура М.А. на состояние алкогольного опьянения               дата, у него установлено наличие абсолютного этилового спирта в выдыхаемом воздухе в количестве 0,30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 При таких обстоятельствах в действиях Чура М.А. имеется состав административного правонарушения, предусмотренного ч.3 ст. 12.8 КоАП РФ, а именно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правонарушителя, отсутствие обстоятельств, смягчающих и отягчающих административную ответственность.      </w:t>
      </w:r>
    </w:p>
    <w:p w:rsidR="00A77B3E">
      <w:r>
        <w:tab/>
        <w:t>При таких обстоятельствах суд считает необходимым назначить Чура М.А. наказание в виде административного ареста с минимальным размером, предусмотренным ч.3 ст. 12.8 КоАП Российской Федерации.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На основании изложенного, руководствуясь ст.ст. 29.9, 29.10 КоАП РФ мировой судья, -  </w:t>
      </w:r>
    </w:p>
    <w:p w:rsidR="00A77B3E">
      <w:r>
        <w:t>ПОСТАНОВИЛ:</w:t>
      </w:r>
    </w:p>
    <w:p w:rsidR="00A77B3E"/>
    <w:p w:rsidR="00A77B3E">
      <w:r>
        <w:t xml:space="preserve">Чура М... А... признать виновным в совершении правонарушения, предусмотренного ч.3 ст. 12.8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 адрес.</w:t>
      </w:r>
    </w:p>
    <w:p w:rsidR="00A77B3E">
      <w:r>
        <w:t>Постановление может быть обжаловано в Феодосийский городской суд адрес через судебный участок № 87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</w:t>
        <w:tab/>
        <w:tab/>
        <w:tab/>
        <w:t xml:space="preserve">               </w:t>
        <w:tab/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