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Дело № 5-87-61/2020</w:t>
      </w:r>
    </w:p>
    <w:p w:rsidR="00A77B3E">
      <w:r>
        <w:t xml:space="preserve">                                                                                                                                   УИД 91MS0087-телефон-телефон                                         </w:t>
      </w:r>
    </w:p>
    <w:p w:rsidR="00A77B3E"/>
    <w:p w:rsidR="00A77B3E">
      <w:r>
        <w:t>П О С Т А Н О В Л Е Н И Е</w:t>
      </w:r>
    </w:p>
    <w:p w:rsidR="00A77B3E"/>
    <w:p w:rsidR="00A77B3E">
      <w:r>
        <w:t xml:space="preserve">10 марта 2020 года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ч.1 ст. 19.4.1 КоАП РФ, в отношении Паскалова Павла Шакроевича, паспортные данные, гражданина Российской Федерации, проживающего по адресу: адрес, адрес,   </w:t>
      </w:r>
    </w:p>
    <w:p w:rsidR="00A77B3E">
      <w:r>
        <w:t>УСТАНОВИЛ:</w:t>
      </w:r>
    </w:p>
    <w:p w:rsidR="00A77B3E"/>
    <w:p w:rsidR="00A77B3E">
      <w:r>
        <w:t xml:space="preserve">Паскалов П.Ш., дата не явился по письменному уведомлению государственного инспектора адрес по использованию и охране земель на проверяемый земельный участок, расположенный по адресу: адрес, адрес, адрес, в целях проведения внеплановой выездной проверки соблюдения требований земельного законодательства в соответствии с распоряжением органа государственного надзора от дата № .... </w:t>
      </w:r>
    </w:p>
    <w:p w:rsidR="00A77B3E">
      <w:r>
        <w:t xml:space="preserve">В судебное заседание Паскалов П.Ш. не явился. О времени и месте рассмотрения дела об административном правонарушении был уведомлен путем направления судебных повесток. Судебная повестка направленная по адресу ведения Паскаловым П.Ш. коммерческой деятельности – оказания гостиничных услуг, согласно отчета об отслеживании отправления, возвращена отправителю из-за истечения срока хранения, что свидетельствует об извещении лица о времени и месте судебного заседания. </w:t>
      </w:r>
    </w:p>
    <w:p w:rsidR="00A77B3E">
      <w:r>
        <w:t xml:space="preserve">Неполучение Паскаловым П.Ш. корреспонденции по адресу ведения им коммерческой деятельности, суд полагает злоупотреблением правом на рассмотрение дела с участием лица, в отношении которого ведется производство, направленным на затягивание разбирательства по делу.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об извещении по адресу ведения Паскаловым П.Ш. коммерческой деятельности,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Паскалова П.Ш.</w:t>
      </w:r>
    </w:p>
    <w:p w:rsidR="00A77B3E">
      <w:r>
        <w:t xml:space="preserve">Исследовав материалы дела об административном правонарушении, прихожу к выводу о виновности Паскалова П.Ш., в совершении правонарушения, предусмотренного ч.1 ст. 19.4.1 КоАП Российской Федерации. </w:t>
      </w:r>
    </w:p>
    <w:p w:rsidR="00A77B3E">
      <w:r>
        <w:t>Виновность Паскалова П.Ш. в совершении административного правонарушения, предусмотренного ч.1 ст. 19.4.1 КоАП РФ, подтверждается совокупностью доказательств, имеющихся в материалах дела:</w:t>
      </w:r>
    </w:p>
    <w:p w:rsidR="00A77B3E">
      <w:r>
        <w:t>- протоколом об административном правонарушении от дата (л.д.9-10);</w:t>
      </w:r>
    </w:p>
    <w:p w:rsidR="00A77B3E">
      <w:r>
        <w:t xml:space="preserve">- распоряжением органа государственного надзора о проведении внеплановой, выездной проверки физического лица от дата (л.д. 2);  </w:t>
      </w:r>
    </w:p>
    <w:p w:rsidR="00A77B3E">
      <w:r>
        <w:t xml:space="preserve">- извещением о проведении проверки соблюдения земельного законодательства от дата (л.д. 3); </w:t>
      </w:r>
    </w:p>
    <w:p w:rsidR="00A77B3E">
      <w:r>
        <w:t xml:space="preserve">- копией реестра об отправлении извещения по адресу проживания Паскалова П.Ш. и его ведения коммерческой деятельности (л.д.4,5,6). </w:t>
      </w:r>
    </w:p>
    <w:p w:rsidR="00A77B3E">
      <w:r>
        <w:t>Распоряжением заместителя председателя Государственного комитета по государственной регистрации и кадастру адрес от дата № ... в отношении Паскалова П.Ш. в период с дата по дата проводилась плановая выездная проверка соблюдения требований земельного законодательства.</w:t>
      </w:r>
    </w:p>
    <w:p w:rsidR="00A77B3E">
      <w:r>
        <w:t xml:space="preserve">Согласно ч.4 ст.71 Земельного Кодекса Российской Федерации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77B3E">
      <w:r>
        <w:t xml:space="preserve"> Частью 16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 проведении внеплановой выездной проверки, за исключением  внеплановой выездной проверки, основания проведения которой указаны в п.2 ч.2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p>
    <w:p w:rsidR="00A77B3E">
      <w:r>
        <w:t xml:space="preserve">В силу ч.1 ст. 25.15 КоАП РФ лица, участвующие в производстве по делу об административном правонарушении извещаются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Судом установлено, что Паскалов П.Ш., заказным письмом с уведомлением извещен о проведении органом государственного надзора о внеплановой, выездной проверки физического лица с дата по дата. Согласно отчету об отслеживании почтового отправления, получено адресатом дата (л.д.6).   </w:t>
      </w:r>
    </w:p>
    <w:p w:rsidR="00A77B3E">
      <w:r>
        <w:t xml:space="preserve">Таким образом, Паскалов П.Ш., будучи надлежащим образом извещенный о времени  и месте проведения проверки, не явился на объект, и не обеспечил присутствие иных надлежащим образом уполномоченных лиц на представление его интересов. Тем самым,                   Паскалов П.Ш. воспрепятствовал законной деятельности должностного лица органа государственного контроля (надзора) по проведению проверки и уклонился от такой проверки.  </w:t>
      </w:r>
    </w:p>
    <w:p w:rsidR="00A77B3E">
      <w:r>
        <w:t xml:space="preserve">При таких обстоятельствах в действиях Паскалова П.Ш. имеется состав административного правонарушения, предусмотренного ч.1 ст. 19.4.1 КоАП РФ, а именно –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ч.4 ст.14.24, ч.9 ст.15. 29, ст.19.4.2 КоАП Российской Федерации.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           Принимая во внимание характер совершенного административного правонарушения,  данные о личности Паскалова П.Ш., отсутствие обстоятельств, смягчающих  и отягчающих административную ответственность, прихожу к выводу о возможности назначить ему административное наказание в виде штрафа, предусмотренного ч.1 ст.19.4.1 КоАП РФ. </w:t>
      </w:r>
    </w:p>
    <w:p w:rsidR="00A77B3E">
      <w:r>
        <w:t xml:space="preserve"> Руководствуясь ст.ст. 29.9, 29.10 КоАП РФ, -</w:t>
      </w:r>
    </w:p>
    <w:p w:rsidR="00A77B3E">
      <w:r>
        <w:t>П О С Т А Н О В И Л :</w:t>
      </w:r>
    </w:p>
    <w:p w:rsidR="00A77B3E">
      <w:r>
        <w:tab/>
        <w:t xml:space="preserve">Паскалова Павла Шакроевича признать виновным в совершении административного правонарушения, предусмотренного ч.1 ст.19.4.1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Штраф подлежит уплате по реквизитам: </w:t>
      </w:r>
    </w:p>
    <w:p w:rsidR="00A77B3E">
      <w:r>
        <w:t xml:space="preserve">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Паскалову П.Ш., что документ, подтверждающий уплату штрафа, необходимо предоставить в судебный участок № 87 Феодосийского судебного района (городской адрес) адрес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округ адрес) адрес. </w:t>
      </w:r>
    </w:p>
    <w:p w:rsidR="00A77B3E"/>
    <w:p w:rsidR="00A77B3E">
      <w:r>
        <w:t>Мировой судья</w:t>
        <w:tab/>
        <w:tab/>
        <w:t xml:space="preserve"> </w:t>
        <w:tab/>
        <w:tab/>
        <w:tab/>
        <w:tab/>
        <w:t xml:space="preserve">                                 Т.Н. Ваянова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