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5-87-71/2018</w:t>
      </w:r>
    </w:p>
    <w:p w:rsidR="00A77B3E">
      <w:r>
        <w:t>ПОСТАНОВЛЕНИЕ</w:t>
      </w:r>
    </w:p>
    <w:p w:rsidR="00A77B3E">
      <w:r>
        <w:t>город Феодосия Республика Крым</w:t>
        <w:tab/>
        <w:t>23 марта 2018 года</w:t>
      </w:r>
    </w:p>
    <w:p w:rsidR="00A77B3E">
      <w:r>
        <w:t>Мировой судья судебного участка № 87 Феодосийского судебного района (городской округ Феодосия) Республики Крым Аверкин Е.В., рассмотрев в открытом судебном заседа</w:t>
      </w:r>
      <w:r>
        <w:softHyphen/>
        <w:t>нии материалы дела об административном правонарушении Николайчука фио</w:t>
      </w:r>
      <w:r>
        <w:softHyphen/>
        <w:t>..., предусмотренном ч.1 ст. 12.26 КоАП РФ, возбужденного протоколом адрес телефон от дата, составленным фио ДПС ГИБДД МВД России по Республике Крым лейтенантом полиции фио,</w:t>
      </w:r>
    </w:p>
    <w:p w:rsidR="00A77B3E">
      <w:r>
        <w:t>УСТАНОВИЛ:</w:t>
      </w:r>
    </w:p>
    <w:p w:rsidR="00A77B3E">
      <w:r>
        <w:t>Николайчук ..., паспортные данные</w:t>
      </w:r>
      <w:r>
        <w:softHyphen/>
        <w:t>..., зарегистрированный и фактически проживающий по адресу: адрес, гражданин РФ, согласно указанных в протоко</w:t>
      </w:r>
      <w:r>
        <w:softHyphen/>
        <w:t>ле сведений не имеющий постоянной работы и дохода, не является подвергнутым админист</w:t>
      </w:r>
      <w:r>
        <w:softHyphen/>
        <w:t>ративному наказанию за совершение однородных административного правонарушений (гл. 12 КоАП РФ), не судим за совершение преступлений, предусмотренных частями 2, 4 или 6 ст. 264, ст. 264.1 УК РФ,</w:t>
      </w:r>
    </w:p>
    <w:p w:rsidR="00A77B3E">
      <w:r>
        <w:t>в время дата на адрес возле адрес совершил невыполнение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При этом Николайчук С.Н. ранее управлял движущимся транспортным средством - личным автомобилем ... т.е. являлся водителем, при этом имел внешние признаки опьянения.</w:t>
      </w:r>
    </w:p>
    <w:p w:rsidR="00A77B3E">
      <w:r>
        <w:t>Николайчук С.Н. в судебное заседание не явился, извещен надлежаще телефонограм</w:t>
      </w:r>
      <w:r>
        <w:softHyphen/>
        <w:t>мой. Ходатайств об отложении разбирательства, отводах, в суд от Николайчука С.Н. не по</w:t>
      </w:r>
      <w:r>
        <w:softHyphen/>
        <w:t>ступало, после составления протокола об административном правонарушении он возражений по его содержанию не представил, дал объяснение, что согласен и об употреблении настой</w:t>
      </w:r>
      <w:r>
        <w:softHyphen/>
        <w:t>ки. Оснований для признания необходимой явки Николайчука С.Н., истребования дополни</w:t>
      </w:r>
      <w:r>
        <w:softHyphen/>
        <w:t>тельных материалов по делу или назначения экспертизы, суд не усматривает.</w:t>
      </w:r>
    </w:p>
    <w:p w:rsidR="00A77B3E">
      <w:r>
        <w:t>С учётом изложенного и в соответствии с пунктом 7 статьи 29.7 КоАП РФ, суд пола</w:t>
      </w:r>
      <w:r>
        <w:softHyphen/>
        <w:t>гает рассмотреть дело в настоящем судебном заседании в отсутствие Николайчука С.Н.</w:t>
      </w:r>
    </w:p>
    <w:p w:rsidR="00A77B3E">
      <w:r>
        <w:t>В подтверждение наличия события административного правонарушения, предусмот</w:t>
      </w:r>
      <w:r>
        <w:softHyphen/>
        <w:t>ренного ч.1 ст. 12.26. КоАП РФ и виновности Николайчука С.Н. в его совершении представ</w:t>
      </w:r>
      <w:r>
        <w:softHyphen/>
        <w:t>лены следующие доказательства:</w:t>
      </w:r>
    </w:p>
    <w:p w:rsidR="00A77B3E">
      <w:r>
        <w:t>- протокол об административном правонарушении Николайчука С.Н. адрес телефон от дата с указанием места, времени и события вменяемого Николайчуку С.Н. право</w:t>
      </w:r>
      <w:r>
        <w:softHyphen/>
        <w:t>нарушения (не выполнение водителем законного требования уполномоченного должностно</w:t>
      </w:r>
      <w:r>
        <w:softHyphen/>
        <w:t>го лица о прохождении медицинского освидетельствования), его квалификации по ч.1 ст. 12.26 КоАП РФ, с объяснением Николайчука С.Н. о согласии с протоколом и употреблении настойки;</w:t>
      </w:r>
    </w:p>
    <w:p w:rsidR="00A77B3E">
      <w:r>
        <w:t>- протокол ... телефон об отстранении Николайчука С.Н. от управления транс</w:t>
      </w:r>
      <w:r>
        <w:softHyphen/>
        <w:t>портным средством, составленный дата с производством видеозаписи, с указанием о наличии достаточных оснований полагать, что Николайчук С.Н. находится в состоянии опь</w:t>
      </w:r>
      <w:r>
        <w:softHyphen/>
        <w:t>янения; протокол ... телефон о направлении Николайчука С.Н. на медицинское освиде</w:t>
      </w:r>
      <w:r>
        <w:softHyphen/>
        <w:t>тельствование, составленный дата с производством видеозаписи, в котором сделана отметка о запахе алкоголя изо рта, нарушении речи, резком изменении окраски кожных по- кровов лица, в качестве основания для направления на медосвидетельствование указан (под</w:t>
      </w:r>
      <w:r>
        <w:softHyphen/>
        <w:t>чёркнут) отказ от прохождения освидетельствования на состояние алкогольного опьянения, также имеется запись Николайчука С.Н. об отказе в время дата пройти медицинское освидетельствование и его подпись в соответствующей графе протокола;</w:t>
      </w:r>
    </w:p>
    <w:p w:rsidR="00A77B3E">
      <w:r>
        <w:t>- рапорт фио фио об обстоятельствах выявления правонарушения фио</w:t>
      </w:r>
      <w:r>
        <w:softHyphen/>
        <w:t>лайчука С.Н. дата;</w:t>
      </w:r>
    </w:p>
    <w:p w:rsidR="00A77B3E">
      <w:r>
        <w:t>- сведения из базы данных ГИБДД, подтверждающие наличие у Николайчука С.Н. права управления ТС;</w:t>
      </w:r>
    </w:p>
    <w:p w:rsidR="00A77B3E">
      <w:r>
        <w:t>- сведения об административных правонарушениях Николайчука С.Н., предусмотрен</w:t>
      </w:r>
      <w:r>
        <w:softHyphen/>
        <w:t>ных гл. 12 КоАП РФ;</w:t>
      </w:r>
    </w:p>
    <w:p w:rsidR="00A77B3E">
      <w:r>
        <w:t>- видеозапись, представленная в 1 файле на оптическом диске, на которой зафиксиро</w:t>
      </w:r>
      <w:r>
        <w:softHyphen/>
        <w:t>ваны обстоятельства отказа Николайчука С.Н. от прохождения освидетельствования на со</w:t>
      </w:r>
      <w:r>
        <w:softHyphen/>
        <w:t>стояние алкогольного опьянения и от прохождения медицинского освидетельствования. Собранные по данному делу доказательства судом оценены в совокупности в соответ</w:t>
      </w:r>
      <w:r>
        <w:softHyphen/>
        <w:t>ствии с требованиями статьи 26.11 Кодекса Российской Федерации об административных правонарушениях, признаны допустимыми и достоверными. В силу пункта 2.3.2 Правил дорожного движения Российской Федерации, утвержден</w:t>
      </w:r>
      <w:r>
        <w:softHyphen/>
        <w:t>ных Постановлением Правительства Российской Федерации от 23 октября 1993 г. № 1090, водитель механического транспортного средства обязан по требованию должностных лиц, которым предоставлено право государственного надзора и контроля за безопасностью до</w:t>
      </w:r>
      <w:r>
        <w:softHyphen/>
        <w:t>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</w:t>
      </w:r>
      <w:r>
        <w:softHyphen/>
        <w:t>янения. В соответствии с частью 1 статьи 12.26 Кодекса Российской Федерации об админист</w:t>
      </w:r>
      <w:r>
        <w:softHyphen/>
        <w:t>ративных правонарушениях административным правонарушением признается невыполнение водителем законного требования уполномоченного должностного лица о прохождении ме</w:t>
      </w:r>
      <w:r>
        <w:softHyphen/>
        <w:t>дицинского освидетельствования на состояние опьянения, если такие действия (бездействие) не содержат уголовно наказуемого деяния. Давая на основании совокупности собранных доказательств юридическую оценю.' действий Николайчука С.Н., судья считает, что у инспектора ГИБДД, как уполномоченного должностного лица, при установленных в судебном заседании обстоятельствах имелись за</w:t>
      </w:r>
      <w:r>
        <w:softHyphen/>
        <w:t>конные основания для предъявления Николайчуку С.Н., который управлял ТС с признаками опьянения, требования о прохождении медицинского освидетельствования и факт отказа Николайчука С.Н. от прохождения медицинского освидетельствования установлен. Николайчук С.Н. не является подвергнутым административному наказанию за управ</w:t>
      </w:r>
      <w:r>
        <w:softHyphen/>
        <w:t>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</w:t>
      </w:r>
      <w:r>
        <w:softHyphen/>
        <w:t>ствования на состояние опьянения, не судим за совершение преступлений, предусмотрен</w:t>
      </w:r>
      <w:r>
        <w:softHyphen/>
        <w:t>ных частями 2, 4 или 6 ст. 264, ст. 264.1 УК РФ.           Таким образом, Николайчуком С.Н. совершено административное правонарушение, предусмотренное ч. 1 ст. 12.26 Кодекса РФ об административных правонарушениях - невы</w:t>
      </w:r>
      <w:r>
        <w:softHyphen/>
        <w:t>полнение водителем законного требования уполномоченного должностного лица о прохож</w:t>
      </w:r>
      <w:r>
        <w:softHyphen/>
        <w:t>дении медицинского освидетельствования на состояние опьянения, если такие действия (бездействие) не содержат уголовно наказуемого деяния. При назначении наказания суд учитывает характер совершенного правонарушения, сведения о личности виновного, указанные в протоколе об административном правонаруше</w:t>
      </w:r>
      <w:r>
        <w:softHyphen/>
        <w:t>нии, а также отсутствие смягчающих или отягчающих ответственность обстоятельств. На основании изложенного и руководствуясь ст. ст. 3.5, 3.8., 4.1, 12.26. ч.1, 29.9, 29 &gt; Кодекса РФ об административных правонарушениях,</w:t>
      </w:r>
    </w:p>
    <w:p w:rsidR="00A77B3E">
      <w:r>
        <w:t>ПОСТАНОВИЛ:</w:t>
      </w:r>
    </w:p>
    <w:p w:rsidR="00A77B3E">
      <w:r>
        <w:t>Гражданина Николайчука ... признать виновным в совершении административного правонарушения, предусмотренного ч.1 ст. 12.26. Кодекса РФ об админи</w:t>
      </w:r>
      <w:r>
        <w:softHyphen/>
        <w:t>стративных правонарушениях и назначить ему административное наказание в виде админи</w:t>
      </w:r>
      <w:r>
        <w:softHyphen/>
        <w:t>стративного штрафа в размере сумма с лишением права управления транспортными средствами на срок полтора года, т.е. 1 (один) год и 6 (шесть) месяцев.</w:t>
      </w:r>
    </w:p>
    <w:p w:rsidR="00A77B3E">
      <w:r>
        <w:t>Срок лишения Николайчука С.Н. специального права исчислять с момента вступле</w:t>
      </w:r>
      <w:r>
        <w:softHyphen/>
        <w:t>ния настоящего постановления в законную силу.</w:t>
      </w:r>
    </w:p>
    <w:p w:rsidR="00A77B3E">
      <w:r>
        <w:t>Копию настоящего постановления направить лицу, в отношении которого ведётся производство по делу, а также должностному лицу, составившему протокол об администра</w:t>
      </w:r>
      <w:r>
        <w:softHyphen/>
        <w:t>тивном правонарушении.</w:t>
      </w:r>
    </w:p>
    <w:p w:rsidR="00A77B3E">
      <w:r>
        <w:t>Постановление может быть обжаловано и опротестовано в течение 10 дней со дня вручения или получения копии постановления в Феодосийский городской суд через мирово</w:t>
      </w:r>
      <w:r>
        <w:softHyphen/>
        <w:t>го судью судебного участка 87 Феодосийского судебного района (городской округ Феодо</w:t>
      </w:r>
      <w:r>
        <w:softHyphen/>
        <w:t>сия) Республики Крым.</w:t>
      </w:r>
    </w:p>
    <w:p w:rsidR="00A77B3E">
      <w:r>
        <w:t>Мировой судья</w:t>
        <w:tab/>
        <w:t>Аверкин Е.В.</w:t>
      </w:r>
    </w:p>
    <w:p w:rsidR="00A77B3E">
      <w:r>
        <w:t>Разъяснить Николайчуку С.Н., что в силу положений ч.ч.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</w:t>
      </w:r>
      <w:r>
        <w:softHyphen/>
        <w:t>няющий этот вид административного наказания (в органы внутренних дел), а в случае его утраты,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</w:t>
      </w:r>
      <w:r>
        <w:softHyphen/>
        <w:t>ствующего удостоверения, а равно получения органом, исполняющим этот вид администра</w:t>
      </w:r>
      <w:r>
        <w:softHyphen/>
        <w:t>тивного наказания, заявления лица об утрате указанных документов.</w:t>
      </w:r>
    </w:p>
    <w:p w:rsidR="00A77B3E">
      <w:r>
        <w:t>Разъяснить Николайчуку С.Н., что административный штраф должен быть уплачен ли</w:t>
      </w:r>
      <w:r>
        <w:softHyphen/>
        <w:t>цом, привлеченным к административной ответственности, не позднее 60 дней со дня вступ</w:t>
      </w:r>
      <w:r>
        <w:softHyphen/>
        <w:t>ления постановления о наложении административного штрафа в законную силу.</w:t>
      </w:r>
    </w:p>
    <w:p w:rsidR="00A77B3E">
      <w:r>
        <w:t>С учетом материального положения лица, привлеченного к административной ответст</w:t>
      </w:r>
      <w:r>
        <w:softHyphen/>
        <w:t>венности, уплата административного штрафа может быть рассрочена судьей, органом, долж</w:t>
      </w:r>
      <w:r>
        <w:softHyphen/>
        <w:t>ностным лицом, вынесшими постановление, на срок до трех месяцев.</w:t>
      </w:r>
    </w:p>
    <w:p w:rsidR="00A77B3E">
      <w:r>
        <w:t>Неуплата штрафа в установленный срок влечёт ответственность по ч. 1 ст. 20.25 КоАП РФ в виде штрафа в двойном размере, но не менее сумма, или административного аре</w:t>
      </w:r>
      <w:r>
        <w:softHyphen/>
        <w:t>ста на срок до 15 суток, либо обязательных работ на срок до 50 часов.</w:t>
      </w:r>
    </w:p>
    <w:p w:rsidR="00A77B3E">
      <w:r>
        <w:t>Реквизиты для уплата штрафа (сведения о взыскателе при обращении постановления к принудительному исполнению):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