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>Дело № 5-87-78/2020</w:t>
      </w:r>
    </w:p>
    <w:p w:rsidR="00A77B3E">
      <w:r>
        <w:t xml:space="preserve">                       </w:t>
      </w:r>
    </w:p>
    <w:p w:rsidR="00A77B3E"/>
    <w:p w:rsidR="00A77B3E">
      <w:r>
        <w:t>П О С Т А Н О В Л Е Н И Е</w:t>
      </w:r>
    </w:p>
    <w:p w:rsidR="00A77B3E">
      <w:r>
        <w:t>26 февраля 2020 года</w:t>
        <w:tab/>
        <w:tab/>
        <w:tab/>
        <w:tab/>
        <w:tab/>
        <w:tab/>
        <w:t xml:space="preserve">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Сорокина С.Н.,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ч.2 ст. 12.7 КоАП РФ, в отношении Сорокина Сергея Николаевича, паспортные данные, гражданина Российской Федерации, пенсионера, женатого, имеющего несовершеннолетнего ребенка,  зарегистрированного по адресу: адрес, ... адрес, проживающего по адресу: ..., адрес,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Сорокин С.Н., дата, в время, управлял транспортным средством ..., государственный регистрационный знак ..., будучи лишенный права управления транспортными средствами.</w:t>
      </w:r>
    </w:p>
    <w:p w:rsidR="00A77B3E">
      <w:r>
        <w:t xml:space="preserve">В судебном заседании Сорокин С.Н. вину признал. Пояснил, что будучи лишенный права управления транспортным средством, выехал за лекарствами.  </w:t>
      </w:r>
    </w:p>
    <w:p w:rsidR="00A77B3E">
      <w:r>
        <w:t xml:space="preserve">     </w:t>
        <w:tab/>
        <w:t xml:space="preserve">Заслушав объяснения Сорокина С.Н., изучив дело об административном правонарушении, исследовав и оценив представленные по делу доказательства, прихожу к выводу о том, что в действиях Сорокина С.Н. имеются признаки административного правонарушения, предусмотренного  ч.2 ст.12.7 КоАП РФ. </w:t>
      </w:r>
    </w:p>
    <w:p w:rsidR="00A77B3E">
      <w:r>
        <w:t xml:space="preserve">         Виновность Сорокина С.Н. в совершении административного правонарушения, предусмотренного ч.2 ст. 12.7 КоАП РФ, подтверждается совокупностью доказательств имеющихся в материалах дела:  протоколом об административном правонарушении ... телефон от дата; протоколом об отстранении от управления транспортными средствами ... телефон от дата, объяснениями Сорокина С.Н. от дата. </w:t>
      </w:r>
    </w:p>
    <w:p w:rsidR="00A77B3E">
      <w:r>
        <w:t xml:space="preserve">При таких обстоятельствах в действиях Сорокина С.Н.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Сорокина С.Н., отсутствие обстоятельств, отягчающих административную ответственность, наличие смягчающих обстоятельств – признание вины, наличие несовершеннолетнего ребенка,  прихожу к выводу о возможности назначить ему административное наказание в виде штрафа, предусмотренного ч.2 ст.12.7 КоАП РФ.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Сорокина Сергея Николаевича,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.... Плательщик Сорокин Сергей Николаевич.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Сорокину С.Н.,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