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5-87-84/2020</w:t>
      </w:r>
    </w:p>
    <w:p w:rsidR="00A77B3E">
      <w:r>
        <w:t>УИД 91 MS0087-телефон-телефон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13 марта 2020 года </w:t>
        <w:tab/>
        <w:tab/>
        <w:tab/>
        <w:tab/>
        <w:tab/>
        <w:tab/>
        <w:tab/>
        <w:tab/>
        <w:t>адрес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ст.6.1.1 КоАП РФ, в отношении Семенова Олега Юрьевича, паспортные данныеадрес, гражданина Российской Федерации, не работающего, холостого, имеющий на иждивении двоих несовершеннолетних детей, зарегистрированного и проживающего по адресу: адрес, адрес,</w:t>
      </w:r>
    </w:p>
    <w:p w:rsidR="00A77B3E">
      <w:r>
        <w:t xml:space="preserve"> </w:t>
      </w:r>
    </w:p>
    <w:p w:rsidR="00A77B3E">
      <w:r>
        <w:t>УСТАНОВИЛ</w:t>
      </w:r>
    </w:p>
    <w:p w:rsidR="00A77B3E"/>
    <w:p w:rsidR="00A77B3E">
      <w:r>
        <w:tab/>
        <w:t xml:space="preserve">Семенов О.Ю., дата в время, находясь по месту проживания: адрес, адрес, нанес несовершеннолетнему фио, паспортные данные, удар кулаком по голове в область левого виска, толкнул об стену, в результате чего, образовались ссадины на локте правой руки и правом плече, чем причинил фио телесные повреждения, физическую боль. Согласно заключению эксперта № ... от                          дата ... телесные повреждения расцениваются как повреждения, не причинившие вред здоровью.  </w:t>
      </w:r>
    </w:p>
    <w:p w:rsidR="00A77B3E">
      <w:r>
        <w:tab/>
        <w:t xml:space="preserve">До начала судебного разбирательства от законного представителя несовершеннолетнего фио – фио, поступило заявление о рассмотрении дела об административном правонарушении в отношении                       Семенова О.Ю. без ее участия и несовершеннолетнего сына, что подтверждено подписью                    фио и фио </w:t>
      </w:r>
    </w:p>
    <w:p w:rsidR="00A77B3E">
      <w:r>
        <w:tab/>
        <w:t xml:space="preserve">В судебное заседание Семенов О.Ю. не явился, о времени и месте рассмотрения дела об административном правонарушении был уведомлен путем вручения расписки (л.д.108). Ранее данное дело было перенесено слушанием по ходатайству                   Семенова О.Ю. для ознакомления его с материалами дела. 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Семенова О.Ю., а также принимая во внимание отсутствие ходатайств об отложении дела, на основании ст. 25.1 ч.2 КоАП РФ, прихожу к выводу о возможности  рассмотрения дела в отсутствие Семенова О.Ю.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Семенова О.Ю. имеются признаки административного правонарушения, предусмотренного ст.6.1.1 КоАП Российской Федерации. </w:t>
      </w:r>
    </w:p>
    <w:p w:rsidR="00A77B3E">
      <w:r>
        <w:t xml:space="preserve">Виновность Семенова О.Ю. в совершении административного правонарушения, предусмотренного ст. 6.1.1 КоАП РФ, подтверждается совокупностью доказательств, имеющихся в материалах дела: </w:t>
      </w:r>
    </w:p>
    <w:p w:rsidR="00A77B3E">
      <w:r>
        <w:t xml:space="preserve"> - протоколом об административном правонарушении № ... телефон от дата.  Семенову О.Ю.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</w:t>
      </w:r>
    </w:p>
    <w:p w:rsidR="00A77B3E">
      <w:r>
        <w:t xml:space="preserve">Семенов О.Ю. подписал соответствующий процессуальный документ без каких – либо замечаний и возражений, относительно недостоверности изложенных в них сведений, не заявлял. От пояснений отказался в соответствии со ст. 51 Конституции Российской Федерации.     </w:t>
      </w:r>
    </w:p>
    <w:p w:rsidR="00A77B3E">
      <w:r>
        <w:t>- рапортом об обнаружении признаков административного правонарушения старшего инспектора  ... ОМВД России по адрес фио от дата (л.д.3);</w:t>
      </w:r>
    </w:p>
    <w:p w:rsidR="00A77B3E">
      <w:r>
        <w:t>- постановлением об отказе в возбуждении уголовного дела в отношении Семенова О.Ю. по признакам преступлений, предусмотренных ч.2 ст.115, ст. 116 УК РФ, на основании п.2 ч.1 ст. 24 УПК РФ за отсутствием состава преступления (л.д. 4);</w:t>
      </w:r>
    </w:p>
    <w:p w:rsidR="00A77B3E">
      <w:r>
        <w:t>- копиями объяснений фио от дата,                                         дата, об обстоятельствах, при которых Семенов О.Ю. нанес ему телесные повреждения, отобранные у несовершеннолетнего фио в присутствии его матери – фио (л.д. 6,8);</w:t>
      </w:r>
    </w:p>
    <w:p w:rsidR="00A77B3E">
      <w:r>
        <w:t>- копией объяснения фио от дата, аналогичные показаниям, данными фио (л.д. 9);</w:t>
      </w:r>
    </w:p>
    <w:p w:rsidR="00A77B3E">
      <w:r>
        <w:t xml:space="preserve">- заключением эксперта № ... от дата, согласно которому у несовершеннолетнего фио обнаружены множественные мелкие ссадины правого плеча; ссадины правого плеча, в области правого локтевого сустава, правого предплечья; кровоподтеки на веках левого глаза с распространением в скуловую область, на нижнем веке правого глаза, которые образовались от действия тупого предмета (предметов) с ограниченной травмирующей поверхностью (л.д. 17-18). </w:t>
      </w:r>
    </w:p>
    <w:p w:rsidR="00A77B3E">
      <w:r>
        <w:t>Недоверять показаниям потерпевшего фио и законного представителя несовершеннолетнего фио у суда не имеется, поскольку они последовательные, согласуются с иными доказательствами, исследованные в судебном заседании.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было, права привлекаемого лица при привлечении к административной ответственности соблюдены. </w:t>
      </w:r>
    </w:p>
    <w:p w:rsidR="00A77B3E">
      <w:r>
        <w:t xml:space="preserve">Ввиду того, что по факту причинения телесных повреждений несовершеннолетнему фио, имевших место дата, проводилась проверка в рамках норм Уголовно – процессуального кодекса Российской Федерации, то административное расследование не осуществлялось, что не противоречит требованиям КоАП Российской Федерации.      </w:t>
      </w:r>
    </w:p>
    <w:p w:rsidR="00A77B3E">
      <w:r>
        <w:t>Таким образом, вина Семенова О.Ю. в совершении административного правонарушения, предусмотренного ст.  6.1.1  Кодекса РФ об административных правонарушениях, полностью нашла свое подтверждение при рассмотрении дела, так как он совершил – нанесение побоев, 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Семенова О.Ю., наличие обстоятельства, смягчающего административное наказание – нахождение на его иждивении двоих несовершеннолетних детей, отсутствие обстоятельств, отягчающих административную ответственность, мировой судья приходит к выводу о назначении ему административного наказания в виде штрафа в минимальном размере, предусмотренном ст.6.1.1 КоАП Российской Федерации.     </w:t>
      </w:r>
    </w:p>
    <w:p w:rsidR="00A77B3E">
      <w:r>
        <w:t>Руководствуясь ст.ст. 29.9, 29.10 КоАП Российской Федерации,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Семенова Олега Юрьевича, признать виновным в совершении правонарушения, предусмотренного ст. 6.1.1  КоАП РФ и подвергнуть наказанию в виде административного штрафа в размере сумма. </w:t>
      </w:r>
    </w:p>
    <w:p w:rsidR="00A77B3E">
      <w:r>
        <w:tab/>
        <w:t xml:space="preserve">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 ЦБРФ, БИК: телефон, счет: ..., ОКТМО телефон, УИН – 0, КБК телефон телефон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Семенову О.Ю.,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подпись</w:t>
        <w:tab/>
        <w:tab/>
        <w:tab/>
        <w:t xml:space="preserve">                             Т.Н. Ваянова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