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ab/>
        <w:tab/>
        <w:tab/>
        <w:tab/>
        <w:tab/>
        <w:t xml:space="preserve">             Дело № 5-87-102/2020</w:t>
      </w:r>
    </w:p>
    <w:p w:rsidR="00A77B3E">
      <w:r>
        <w:t xml:space="preserve">     УИД 91MS0087-телефон-телефон                                              </w:t>
      </w:r>
    </w:p>
    <w:p w:rsidR="00A77B3E"/>
    <w:p w:rsidR="00A77B3E">
      <w:r>
        <w:t>П О С Т А Н О В Л Е Н И Е</w:t>
      </w:r>
    </w:p>
    <w:p w:rsidR="00A77B3E"/>
    <w:p w:rsidR="00A77B3E">
      <w:r>
        <w:t>30 марта 2020 года</w:t>
        <w:tab/>
        <w:tab/>
        <w:tab/>
        <w:tab/>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рассмотрев в открытом судебном заседании материалы дела об административном правонарушении, предусмотренном ст.14.2 КоАП РФ, в отношении Чумичкиной Ларисы Евгеньевны, паспортные данные, гражданки Российской Федерации, работающей фармацевтом наименование организации, в браке не состоящая,  зарегистрированной и проживающей по адресу: адрес, адрес, </w:t>
      </w:r>
    </w:p>
    <w:p w:rsidR="00A77B3E"/>
    <w:p w:rsidR="00A77B3E">
      <w:r>
        <w:t xml:space="preserve"> </w:t>
        <w:tab/>
        <w:tab/>
        <w:tab/>
        <w:tab/>
        <w:tab/>
        <w:t xml:space="preserve">    УСТАНОВИЛ:</w:t>
      </w:r>
    </w:p>
    <w:p w:rsidR="00A77B3E">
      <w:r>
        <w:t xml:space="preserve"> </w:t>
      </w:r>
    </w:p>
    <w:p w:rsidR="00A77B3E">
      <w:r>
        <w:tab/>
        <w:t xml:space="preserve">Чумичкина Л.Е., дата в период с время до время, являясь фармацевтом наименование организации, находясь в помещении аптеки, расположенной по адресу: адрес, ..., адрес, совершила продажу лекарственного препарата ... без рецепта врача, что является нарушением действующего законодательства об обращении лекарственных средств.  </w:t>
      </w:r>
    </w:p>
    <w:p w:rsidR="00A77B3E">
      <w:r>
        <w:t xml:space="preserve">Действия Чумичкиной Л.Е. квалифицированы по ст.14.2 КоАП Российской Федерации.  </w:t>
      </w:r>
    </w:p>
    <w:p w:rsidR="00A77B3E">
      <w:r>
        <w:tab/>
        <w:t xml:space="preserve">До начала рассмотрения дела от Чумичкиной Л.Е. поступило заявление о рассмотрении дела об административном правонарушении без ее участия. Вину в совершении правонарушения признала, раскаялась в содеянном.     </w:t>
      </w:r>
    </w:p>
    <w:p w:rsidR="00A77B3E">
      <w:r>
        <w:t xml:space="preserve">Изучив материалы дела об административном правонарушении, исследовав и оценив представленные по делу доказательства, прихожу к следующему  выводу. </w:t>
      </w:r>
    </w:p>
    <w:p w:rsidR="00A77B3E">
      <w:r>
        <w:t xml:space="preserve">Ответственность по ст.14.2 КоАП РФ предусмотрена за незаконную продажу товаров (иных вещей), свободная реализация которых запрещена или ограничена законодательством, за исключением случаев, предусмотренных ч.1 ст. 14.17 КоАП Российской Федерации. </w:t>
      </w:r>
    </w:p>
    <w:p w:rsidR="00A77B3E">
      <w:r>
        <w:t xml:space="preserve">Вместе с тем, из вмененного Чумичкиной Л.Е. правонарушения, указанного в протоколе об административном правонарушении следует, что Чумичкина Л.Е. совершила продажу лекарственного препарата ... без рецепта врача, что является нарушением требований действующего законодательства об обращении лекарственных средств. </w:t>
      </w:r>
    </w:p>
    <w:p w:rsidR="00A77B3E">
      <w:r>
        <w:t xml:space="preserve">Объективная сторона правонарушения по ст. 14.2 КоАП РФ  характеризуется активным действием (бездействием) и выражается в несоблюдении правил торговли путем незаконной продажи товаров (иных вещей), свободная реализация которых запрещена или ограничена законодательством.    </w:t>
      </w:r>
    </w:p>
    <w:p w:rsidR="00A77B3E">
      <w:r>
        <w:t xml:space="preserve">В соответствии с п.47 ч.1 ст. 12 Федерального закона от 04 мая 2011 года № 99-ФЗ «О лицензировании отдельных видов деятельности» фармацевтическая деятельность подлежит лицензированию. </w:t>
      </w:r>
    </w:p>
    <w:p w:rsidR="00A77B3E">
      <w:r>
        <w:t xml:space="preserve">При осуществлении лицензированного вида деятельности лицо обязано соблюдать лицензионные требованиям и условия, под которыми понимается совокупность установленных положениями о лицензировании конкретных видов деятельности, требований и условий. </w:t>
      </w:r>
    </w:p>
    <w:p w:rsidR="00A77B3E">
      <w:r>
        <w:t xml:space="preserve">Условия и требования предъявляемые к осуществлению фармацевтической деятельности, включающей оптовую торговлю лекарственными средствами, розничную торговлю и изготовление лекарственных препаратов, определены Положением о лицензировании фармацевтической деятельности, утвержденным Постановлением Правительства Российской Федерации от 22 декабря 2011 года № 1081. </w:t>
      </w:r>
    </w:p>
    <w:p w:rsidR="00A77B3E">
      <w:r>
        <w:t xml:space="preserve">Поскольку Перечень лекарственных средств, отпускаемых без рецепта врача, утвержденный приказом Министерства здравоохранения и социального развития Российской Федерации от 18 сентября 2006 года № 665 и Порядок отпуска лекарственных средств, утвержденный приказом Министерства здравоохранения и социального развития Российской Федерации от 14 декабря 2005 года № 785,  признаны утратившими силу, с учетом утверждения приказом Минздрава России от 11 июля 2017 года № 403н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а согласно инструкции по применению, лекарственный препарат ... отпускается по рецепту врача, суд считает, что отпуск лекарственного препарата ... в аптеке Чумичкиной Л.Е. осуществлен в нарушение порядка розничной торговли лекарственными препаратами. </w:t>
      </w:r>
    </w:p>
    <w:p w:rsidR="00A77B3E">
      <w:r>
        <w:t xml:space="preserve">Факт отпуска фармацевтом Чумичкиной Л.Е. указанного лекарственного препарата без рецепта врача подтверждается собранными по делу доказательствами: </w:t>
      </w:r>
    </w:p>
    <w:p w:rsidR="00A77B3E">
      <w:r>
        <w:t>- протоколом об административном правонарушении № ... телефон от               дата, согласно которому сотрудником полиции была выявлена Чумичкина Л.Е., являющаяся фармацевтом наименование организации, которая незаконно произвела отпуск без рецепта лекарственного препарата ... (л.д.3);</w:t>
      </w:r>
    </w:p>
    <w:p w:rsidR="00A77B3E">
      <w:r>
        <w:t>- письменными объяснениями Чумичкиной Л.Е., согласно которым,                         дата, около время она, находясь на рабочем месте в аптеке расположенной по адресу: адрес, ..., продала неизвестном молодому человеку препарат ... без рецепта врача за сумма   (л.д. 5);</w:t>
      </w:r>
    </w:p>
    <w:p w:rsidR="00A77B3E">
      <w:r>
        <w:t>- объяснениями фио, согласно которым, дата, около время, им приобретено лекарственное средство ... без рецепта врача в наименование организации, расположенного по адресу: адрес, ..., адрес. После чего, сотрудникам полиции дано пояснение об обстоятельствах приобретения указанного лекарственного препарата, которое добровольно выдано сотрудникам полиции с товарным чеком (л.д.25);</w:t>
      </w:r>
    </w:p>
    <w:p w:rsidR="00A77B3E">
      <w:r>
        <w:t xml:space="preserve">- протоколом изъятия вещей и документов, согласно которому лекарственный препарат ... и товарный чек, изъятых в ходе осмотра аптечного пункта по адресу: адрес, ..., адрес, у гражданина фио, сданы на хранение в камеру хранения вещественных доказательств ОМВД России по адрес (л.д.26-28, 29, 30, 31-32, 33-37);  </w:t>
      </w:r>
    </w:p>
    <w:p w:rsidR="00A77B3E">
      <w:r>
        <w:t xml:space="preserve">- копией трудового договора от дата № ..., согласно которому Чумичкина Л.Е. принята на должность фармацевта в наименование организации, расположенной по адрес/адрес, адрес (л.д. 9-15).  </w:t>
      </w:r>
    </w:p>
    <w:p w:rsidR="00A77B3E">
      <w:r>
        <w:t xml:space="preserve">Административная ответственность за нарушение установленных правил оптовой торговли лекарственными средствами и порядка розничной торговли лекарственными препаратами установлена ст.14.4.2 КоАП Российской Федерации. </w:t>
      </w:r>
    </w:p>
    <w:p w:rsidR="00A77B3E">
      <w:r>
        <w:t xml:space="preserve">Объективная сторона административного правонарушения выражается в нарушении установленного порядка розничной торговли лекарственными препаратами.    </w:t>
      </w:r>
    </w:p>
    <w:p w:rsidR="00A77B3E">
      <w:r>
        <w:t xml:space="preserve">Таким образом, суд считает, что материалами дела и установленными по делу фактическими  обстоятельствами подтверждено совершение Чумичкиной Л.Е. противоправных действий по реализации лекарственного препарата с нарушением порядка розничной торговли, которые подлежат квалификации по специальной норме – ст.14.4.2 КоАП Российской Федерации. </w:t>
      </w:r>
    </w:p>
    <w:p w:rsidR="00A77B3E">
      <w:r>
        <w:t xml:space="preserve">Рассмотрение дел о привлечении к административной ответственности по ст.14.4.2 КоАП РФ отнесено к компетенции Федерального органа исполнительной власти, осуществляющего функции по контролю и надзору в сфере здравоохранения, его территориальным органом. </w:t>
      </w:r>
    </w:p>
    <w:p w:rsidR="00A77B3E">
      <w:r>
        <w:t xml:space="preserve">Согласно правовой позиции, изложенной в п.20 постановления Пленума Верховного Суда Российской Федерации от 23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то судья вправе переквалифицировать действия (бездействия)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назначенное наказание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(бездействий) лица при пересмотре постановления или решения по делу об административном правонарушении.  </w:t>
      </w:r>
    </w:p>
    <w:p w:rsidR="00A77B3E">
      <w:r>
        <w:t xml:space="preserve">Поскольку переквалификация со ст. 14.2 КоАП РФ на ст. 14.4.2 КоАП РФ не ухудшает положение лица привлекаемо к административной ответственности, суд считает, что действия Чумичкиной Л.Е. необходимо переквалифицировать на ст.14.4.2 КоАП РФ, которая предусматривает ответственность за нарушение законодательства об обращении лекарственных средств, а именно за нарушение установленного порядка розничной торговли лекарственными препаратами. </w:t>
      </w:r>
    </w:p>
    <w:p w:rsidR="00A77B3E">
      <w:r>
        <w:t xml:space="preserve">Понятие должностного лица дано в примечании к ст.2.4 КоАП РФ, поскольку в материалах дела отсутствует сведения о том, что Чумичкина Л.Е. привлечена к административной ответственности в качестве должностного лица, то                  Чумичкина Л.Е. не может нести административную ответственность как должностное лицо. </w:t>
      </w:r>
    </w:p>
    <w:p w:rsidR="00A77B3E">
      <w:r>
        <w:t xml:space="preserve">Оценивая доказательства в совокупности, суд считает вину Чумичкиной Л.Е. в совершении административного правонарушения установленной и квалифицирует ее действия по ст.14.4.2 КоАП Российской Федерации, как нарушение порядка розничной торговли лекарственными препаратами.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учитывая данные о личности Чумичкиной Л.Е., наличие обстоятельств, смягчающих административное наказание – признание вины и раскаяние в содеянном, отсутствие обстоятельств, отягчающих административную ответственность, мировой судья приходит к выводу о возможности назначить ей административное наказание в виде административного штрафа в минимальном размере, предусмотренном ст.14.4.2 КоАП Российской Федерации.    </w:t>
      </w:r>
    </w:p>
    <w:p w:rsidR="00A77B3E">
      <w:r>
        <w:t xml:space="preserve">Вместе с тем, согласно положениям ч.3 ст.3.7 КоАП РФ орудие совершения или предмет административного правонарушения, изъятые из оборота, подлежат изъятию из незаконного владения лица, совершившего административное правонарушение, и уничтожению. При этом,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не является конфискацией. </w:t>
      </w:r>
    </w:p>
    <w:p w:rsidR="00A77B3E">
      <w:r>
        <w:t xml:space="preserve">При таких обстоятельствах, лекарственное средство ..., изъятое в ходе производства по делу об административном правонарушении, подлежит уничтожению как объект, изъятый из гражданского оборота.       </w:t>
      </w:r>
    </w:p>
    <w:p w:rsidR="00A77B3E">
      <w:r>
        <w:tab/>
        <w:t xml:space="preserve">Руководствуясь ст.ст. 29.9, 29.10 КоАП РФ, - </w:t>
      </w:r>
    </w:p>
    <w:p w:rsidR="00A77B3E">
      <w:r>
        <w:tab/>
        <w:t xml:space="preserve">                                                     </w:t>
      </w:r>
    </w:p>
    <w:p w:rsidR="00A77B3E">
      <w:r>
        <w:t>ПОСТАНОВИЛ:</w:t>
      </w:r>
    </w:p>
    <w:p w:rsidR="00A77B3E"/>
    <w:p w:rsidR="00A77B3E">
      <w:r>
        <w:tab/>
        <w:t xml:space="preserve">Чумичкину Ларису Евгеньевну, признать виновной в совершении административного правонарушения, предусмотренного ст. 14.4.2 Кодекса Российской Федерации об административных правонарушениях, и назначить ей наказание в виде административного штрафа в размере 1500 (одна тысяча пятьсот) рублей.  </w:t>
      </w:r>
    </w:p>
    <w:p w:rsidR="00A77B3E">
      <w:r>
        <w:t xml:space="preserve">           Штраф подлежит уплате по реквизитам: 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счет: ..., ОКТМО телефон, УИН – 0,                       КБК телефон телефон </w:t>
      </w:r>
    </w:p>
    <w:p w:rsidR="00A77B3E">
      <w:r>
        <w:tab/>
        <w:t>Изъятое лекарственное средство ... и товарный чек, находящиеся на хранении в камере хранения вещественных доказательств ОМВД России по                   адрес, квитанция № ..., уничтожить после вступления постановления в законную силу.</w:t>
      </w:r>
    </w:p>
    <w:p w:rsidR="00A77B3E">
      <w:r>
        <w:tab/>
        <w:t xml:space="preserve">Акт уничтожения изъятой продукции представить мировому судье в установленные сроки.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Чумичкиной Л.Е.,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ab/>
        <w:tab/>
        <w:t xml:space="preserve">                                    Т.Н. Ваянова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