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5-87-105/2020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</w:t>
      </w:r>
    </w:p>
    <w:p w:rsidR="00A77B3E"/>
    <w:p w:rsidR="00A77B3E">
      <w:r>
        <w:t xml:space="preserve">17 марта 2020 года                                                                            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Стрельникова И.В.,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6.9 КоАП РФ, в отношении Стрельникова Ильи Владимировича, паспортные данные, гражданина Российской Федерации, официально не трудоустроенного, холост, имеющего двух несовершеннолетних детей, зарегистрированного и проживающего по адресу: адрес, адрес,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 xml:space="preserve">дата, в время, Стрельников И.В., находясь по месту своего жительства по адресу: адрес, адрес, употребил наркотическое вещество – L – пирролидиновалерофенон  (синтетические катиноны), без назначения врача. Согласно акту медицинского освидетельствования на состояние опьянения № ... от дата, установлено состояние опьянения.  </w:t>
      </w:r>
    </w:p>
    <w:p w:rsidR="00A77B3E">
      <w:r>
        <w:t xml:space="preserve">      </w:t>
        <w:tab/>
        <w:t xml:space="preserve">Стрельников И.В. в судебном заседании вину признал полностью. Раскаялся в содеянном. Просил назначить меру административного взыскания в виде штрафа.   </w:t>
      </w:r>
    </w:p>
    <w:p w:rsidR="00A77B3E">
      <w:r>
        <w:t xml:space="preserve">      </w:t>
        <w:tab/>
        <w:t xml:space="preserve">Изучив  материал об административном правонарушении, заслушав пояснения Стрельникова И.В., исследовав и оценив представленные по делу доказательства, прихожу к выводу о том, что в действиях Стрельникова  И.В. имеются признаки административного правонарушения, предусмотренного  ч.1 ст.6.9 КоАП РФ – потребление наркотических средств без назначения врача. </w:t>
      </w:r>
    </w:p>
    <w:p w:rsidR="00A77B3E">
      <w:r>
        <w:t xml:space="preserve">        Виновность Стрельникова И.В. в совершении административного правонарушения, предусмотренного ч.1 ст. 6.9 КоАП РФ, помимо полного признания им своей вины, подтверждается совокупностью имеющихся в материалах дела доказательств: протоколом об административном правонарушении № ... телефон от дата, актом медицинского освидетельствования на состояние опьянения от дата № ..., рапортом начальника ... ОМВД России по адресфиоадрес... от             дата.  </w:t>
      </w:r>
    </w:p>
    <w:p w:rsidR="00A77B3E">
      <w:r>
        <w:t xml:space="preserve">       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  При назначении административного наказания суд учитывает характер совершенного Стрельниковым И.В. административного правонарушения, его личность, обстоятельства, смягчающие административную ответственность, – его раскаяние, признание вины, отсутствие обстоятельств, отягчающих административную ответственность, в связи с чем считаю необходимым назначить ему административное наказание в виде административного штрафа. </w:t>
      </w:r>
    </w:p>
    <w:p w:rsidR="00A77B3E">
      <w:r>
        <w:t xml:space="preserve">        Руководствуясь ст. ст. 23.1,  29.10,  29.11 КоАП РФ, - </w:t>
      </w:r>
    </w:p>
    <w:p w:rsidR="00A77B3E"/>
    <w:p w:rsidR="00A77B3E">
      <w:r>
        <w:t>П О С Т А Н О В И Л:</w:t>
      </w:r>
    </w:p>
    <w:p w:rsidR="00A77B3E"/>
    <w:p w:rsidR="00A77B3E"/>
    <w:p w:rsidR="00A77B3E">
      <w:r>
        <w:t>Стрельникова Илью Владимировича, признать виновным в совершении административного правонарушения, предусмотренного ч.1 ст. 6.9 Кодекса РФ об административных правонарушениях и подвергнуть наказанию в виде административного штрафа в размере 4000  (четырех тысяч) рублей.</w:t>
      </w:r>
    </w:p>
    <w:p w:rsidR="00A77B3E"/>
    <w:p w:rsidR="00A77B3E">
      <w:r>
        <w:t xml:space="preserve">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</w:t>
      </w:r>
    </w:p>
    <w:p w:rsidR="00A77B3E"/>
    <w:p w:rsidR="00A77B3E">
      <w:r>
        <w:t xml:space="preserve">     Разъяснить Стрельникову И.В.,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Квитанцию об уплате штрафа необходимо представить в судебный участок № 87 Феодосийского судебного района (городской адрес) адрес, как документ, подтверждающий исполнение судебного постановления.</w:t>
      </w:r>
    </w:p>
    <w:p w:rsidR="00A77B3E">
      <w:r>
        <w:t xml:space="preserve">        Копию постановления после вступления его в законную силу направить в наименование организации (наркологическая амбулатория) - для решения вопроса о необходимости постановки Стрельникова И.В. на диспансерный учет, куда он должен  явиться в течении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A77B3E">
      <w:r>
        <w:t xml:space="preserve">             Постановление суда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>
      <w:r>
        <w:t xml:space="preserve">Мировой судья                            </w:t>
        <w:tab/>
        <w:tab/>
        <w:t xml:space="preserve">                                          Т.Н. Ваянова   </w:t>
      </w:r>
    </w:p>
    <w:p w:rsidR="00A77B3E">
      <w:r>
        <w:t xml:space="preserve"> </w:t>
      </w:r>
    </w:p>
    <w:p w:rsidR="00A77B3E"/>
    <w:p w:rsidR="00A77B3E">
      <w:r>
        <w:t xml:space="preserve">                                                                                     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