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5-87-110/2020</w:t>
      </w:r>
    </w:p>
    <w:p w:rsidR="00A77B3E">
      <w:r>
        <w:t>УИД 91MS0087-телефон-телефон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</w:t>
      </w:r>
    </w:p>
    <w:p w:rsidR="00A77B3E"/>
    <w:p w:rsidR="00A77B3E">
      <w:r>
        <w:t xml:space="preserve">20 марта 2020 года                                                                            г. Феодосия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Сныцерева А.А., 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6.9 КоАП РФ, в отношении Сныцерева Александра Андреевича, паспортные данные, гражданина Российской Федерации, официально не трудоустроенного, холост, зарегистрированного и проживающего по адресу: адрес, адрес,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  <w:tab/>
        <w:t xml:space="preserve">дата, в время, Сныцерев А.А., находясь по месту своего жительства по адресу: адрес, адрес, употребил наркотическое вещество – ...), путем выкуривания через сигарету без назначения врача. Согласно акту медицинского освидетельствования на состояние опьянения № ... от дата, обнаружен тетрагидроканнабинол, установлено состояние опьянения.  </w:t>
      </w:r>
    </w:p>
    <w:p w:rsidR="00A77B3E">
      <w:r>
        <w:t xml:space="preserve">      </w:t>
        <w:tab/>
        <w:t xml:space="preserve">Сныцерев А.А. в судебном заседании вину признал полностью. Раскаялся в содеянном. Просил назначить меру административного взыскания в виде штрафа.   </w:t>
      </w:r>
    </w:p>
    <w:p w:rsidR="00A77B3E">
      <w:r>
        <w:t xml:space="preserve">      </w:t>
        <w:tab/>
        <w:t xml:space="preserve">Изучив  материал об административном правонарушении, заслушав пояснения Сныцерев А.А., исследовав и оценив представленные по делу доказательства, прихожу к выводу о том, что в действиях Сныцерева А.А. имеются признаки административного правонарушения, предусмотренного  ч.1 ст.6.9 КоАП РФ – потребление наркотических средств без назначения врача. </w:t>
      </w:r>
    </w:p>
    <w:p w:rsidR="00A77B3E">
      <w:r>
        <w:t xml:space="preserve">        Виновность Сныцерева А.А. в совершении административного правонарушения, предусмотренного ч.1 ст. 6.9 КоАП РФ, помимо полного признания им своей вины, подтверждается совокупностью имеющихся в материалах дела доказательств: протоколом об административном правонарушении № ... телефон от дата, актом медицинского освидетельствования на состояние опьянения от дата № ..., объяснениями Сныцерева А.А. от дата, рапортом врио военного коменданта военной комендатуры (гарнизона, 1 разряда) (адрес ...), протоколом о применении мер обеспечения производства по материалам о дисциплинарном проступке. </w:t>
      </w:r>
    </w:p>
    <w:p w:rsidR="00A77B3E">
      <w:r>
        <w:tab/>
        <w:t xml:space="preserve">Из представленного ответа врио военного комиссара адрес и адрес фио от дата, усматривается, что Сныцерев А.А., паспортные данные, призван на военную срочную службу по призыву дата.   </w:t>
      </w:r>
    </w:p>
    <w:p w:rsidR="00A77B3E">
      <w:r>
        <w:t xml:space="preserve">       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  При назначении административного наказания суд учитывает характер совершенного Сныцеревым А.А. административного правонарушения, его личность, обстоятельства, смягчающие административную ответственность, – его раскаяние, признание вины, отсутствие обстоятельств, отягчающих административную ответственность, в связи с чем считаю необходимым назначить ему административное наказание в виде административного штрафа. </w:t>
      </w:r>
    </w:p>
    <w:p w:rsidR="00A77B3E">
      <w:r>
        <w:t xml:space="preserve">        Руководствуясь ст. ст. 23.1,  29.10,  29.11 КоАП РФ, - </w:t>
      </w:r>
    </w:p>
    <w:p w:rsidR="00A77B3E"/>
    <w:p w:rsidR="00A77B3E">
      <w:r>
        <w:t>П О С Т А Н О В И Л:</w:t>
      </w:r>
    </w:p>
    <w:p w:rsidR="00A77B3E"/>
    <w:p w:rsidR="00A77B3E"/>
    <w:p w:rsidR="00A77B3E">
      <w:r>
        <w:t>Сныцерева Александра Андреевича, признать виновным в совершении административного правонарушения, предусмотренного ч.1 ст. 6.9 Кодекса РФ об административных правонарушениях и подвергнуть наказанию в виде административного штрафа в размере 4000  (четырех тысяч) рублей.</w:t>
      </w:r>
    </w:p>
    <w:p w:rsidR="00A77B3E"/>
    <w:p w:rsidR="00A77B3E">
      <w:r>
        <w:t xml:space="preserve">Штраф подлежит уплате по реквизитам: Получатель: 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счет: ..., ОКТМО телефон, УИН – ..., </w:t>
      </w:r>
    </w:p>
    <w:p w:rsidR="00A77B3E">
      <w:r>
        <w:t xml:space="preserve">КБК телефон телефон  </w:t>
      </w:r>
    </w:p>
    <w:p w:rsidR="00A77B3E"/>
    <w:p w:rsidR="00A77B3E">
      <w:r>
        <w:t xml:space="preserve">     Разъяснить Сныцереву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 xml:space="preserve">    Квитанцию об уплате штрафа необходимо представить в судебный участок № 87 Феодосийского судебного района (городской округ Феодосия) Республики Крым, как документ, подтверждающий исполнение судебного постановления.</w:t>
      </w:r>
    </w:p>
    <w:p w:rsidR="00A77B3E">
      <w:r>
        <w:t xml:space="preserve">        Копию постановления после вступления его в законную силу направить в наименование организации (наркологическая амбулатория) - для решения вопроса о необходимости постановки Сныцерева А.А., на диспансерный учет, куда он должен  явиться в течении трех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</w:p>
    <w:p w:rsidR="00A77B3E">
      <w:r>
        <w:t xml:space="preserve">             Постановление суда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>
      <w:r>
        <w:t xml:space="preserve">Мировой судья                            </w:t>
        <w:tab/>
        <w:tab/>
        <w:t xml:space="preserve">                                       Т.Н. Ваянова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