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72D58">
      <w:pPr>
        <w:jc w:val="both"/>
      </w:pPr>
      <w:r>
        <w:t>Дело № 5-87-139/2021</w:t>
      </w:r>
    </w:p>
    <w:p w:rsidR="00A77B3E" w:rsidP="00472D58">
      <w:pPr>
        <w:jc w:val="both"/>
      </w:pPr>
      <w:r>
        <w:t xml:space="preserve">УИД 91MS0087-01-2021-000530-22                                             </w:t>
      </w:r>
    </w:p>
    <w:p w:rsidR="00A77B3E" w:rsidP="00472D58">
      <w:pPr>
        <w:jc w:val="both"/>
      </w:pPr>
    </w:p>
    <w:p w:rsidR="00A77B3E" w:rsidP="00472D58">
      <w:pPr>
        <w:jc w:val="both"/>
      </w:pPr>
      <w:r>
        <w:t>П О С Т А Н О В Л Е Н И Е</w:t>
      </w:r>
    </w:p>
    <w:p w:rsidR="00A77B3E" w:rsidP="00472D58">
      <w:pPr>
        <w:jc w:val="both"/>
      </w:pPr>
    </w:p>
    <w:p w:rsidR="00A77B3E" w:rsidP="00472D58">
      <w:pPr>
        <w:jc w:val="both"/>
      </w:pPr>
      <w:r>
        <w:t>29 апреля 2021 года</w:t>
      </w:r>
      <w:r>
        <w:tab/>
        <w:t xml:space="preserve">                       </w:t>
      </w:r>
      <w:r>
        <w:tab/>
      </w:r>
      <w:r>
        <w:tab/>
        <w:t xml:space="preserve">                    </w:t>
      </w:r>
      <w:r>
        <w:t xml:space="preserve">        </w:t>
      </w:r>
      <w:r>
        <w:tab/>
      </w:r>
      <w:r>
        <w:tab/>
      </w:r>
      <w:r>
        <w:tab/>
        <w:t xml:space="preserve">   г. Феодосия </w:t>
      </w:r>
    </w:p>
    <w:p w:rsidR="00A77B3E" w:rsidP="00472D58">
      <w:pPr>
        <w:jc w:val="both"/>
      </w:pPr>
      <w:r>
        <w:t xml:space="preserve"> </w:t>
      </w:r>
    </w:p>
    <w:p w:rsidR="00A77B3E" w:rsidP="00472D58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472D58">
      <w:pPr>
        <w:jc w:val="both"/>
      </w:pPr>
      <w:r>
        <w:t>рассмотрев в открытом судебном заседании в г. Феодосии материалы дела об административном правонару</w:t>
      </w:r>
      <w:r>
        <w:t xml:space="preserve">шении, предусмотренном ст. 15.5  КоАП РФ, в отношении </w:t>
      </w:r>
      <w:r>
        <w:t>фио</w:t>
      </w:r>
      <w:r>
        <w:t>, паспортные данные, гражданина Российской Федерации, проживающего по адресу:                   адрес, г. Феодосия, Республика Крым, ранее не привлекался к административной ответственности за нарушен</w:t>
      </w:r>
      <w:r>
        <w:t xml:space="preserve">ие законодательства о налогах и сборах, </w:t>
      </w:r>
    </w:p>
    <w:p w:rsidR="00A77B3E" w:rsidP="00472D58">
      <w:pPr>
        <w:jc w:val="both"/>
      </w:pPr>
    </w:p>
    <w:p w:rsidR="00A77B3E" w:rsidP="00472D5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72D58">
      <w:pPr>
        <w:jc w:val="both"/>
      </w:pPr>
    </w:p>
    <w:p w:rsidR="00A77B3E" w:rsidP="00472D58">
      <w:pPr>
        <w:jc w:val="both"/>
      </w:pPr>
      <w:r>
        <w:tab/>
      </w:r>
      <w:r>
        <w:t>фио</w:t>
      </w:r>
      <w:r>
        <w:t>, в срок дата, являясь генеральным директором  наименование организации, юридический адрес: адрес, г. Феодосия, Республика Крым, в нарушение п.7 ст.431 Налогового кодекса Российской Федера</w:t>
      </w:r>
      <w:r>
        <w:t>ции, не обеспечил своевременное представление в МИФНС № 4 по Республике Крым в установленный законом срок Расчет по страховым взносам за 6 месяцев а дата, фактически представлены дата, то есть с пропуском установленного Законом срока.</w:t>
      </w:r>
    </w:p>
    <w:p w:rsidR="00A77B3E" w:rsidP="00472D58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 по месту проживания (нахождения юридического лица). Согласно почтовому конверту, судебная повестка возвращена в адрес суда за истечением срока хранения.  </w:t>
      </w:r>
    </w:p>
    <w:p w:rsidR="00A77B3E" w:rsidP="00472D58">
      <w:pPr>
        <w:jc w:val="both"/>
      </w:pPr>
      <w:r>
        <w:t xml:space="preserve"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   </w:t>
      </w:r>
    </w:p>
    <w:p w:rsidR="00A77B3E" w:rsidP="00472D58">
      <w:pPr>
        <w:jc w:val="both"/>
      </w:pPr>
      <w:r>
        <w:t>Вышеуказанные обстоятельства, свидетельствуют об из</w:t>
      </w:r>
      <w:r>
        <w:t xml:space="preserve">вещении </w:t>
      </w:r>
      <w:r>
        <w:t>фио</w:t>
      </w:r>
      <w:r>
        <w:t xml:space="preserve"> о времени и месте судебного заседания.</w:t>
      </w:r>
    </w:p>
    <w:p w:rsidR="00A77B3E" w:rsidP="00472D58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</w:t>
      </w:r>
      <w:r>
        <w:t xml:space="preserve">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472D58">
      <w:pPr>
        <w:jc w:val="both"/>
      </w:pPr>
      <w:r>
        <w:t xml:space="preserve"> 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</w:t>
      </w:r>
      <w:r>
        <w:t xml:space="preserve">льность причин неявки, на основании ч.2 ст. 25.1 КоАП РФ, прихожу к выводу о возможности  рассмотрения дела в отсутствие </w:t>
      </w:r>
      <w:r>
        <w:t>фио</w:t>
      </w:r>
    </w:p>
    <w:p w:rsidR="00A77B3E" w:rsidP="00472D58">
      <w:pPr>
        <w:jc w:val="both"/>
      </w:pPr>
      <w:r>
        <w:t xml:space="preserve">Изучив  материал об административном правонарушении, исследовав и оценив представленные по делу доказательства, прихожу к выводу о </w:t>
      </w:r>
      <w:r>
        <w:t xml:space="preserve">том, что в действиях                 </w:t>
      </w:r>
      <w:r>
        <w:t>фио</w:t>
      </w:r>
      <w:r>
        <w:t xml:space="preserve"> имеются признаки административного правонарушения, предусмотренного ст.15.5 КоАП Российской Федерации. </w:t>
      </w:r>
    </w:p>
    <w:p w:rsidR="00A77B3E" w:rsidP="00472D58">
      <w:pPr>
        <w:jc w:val="both"/>
      </w:pPr>
      <w:r>
        <w:t xml:space="preserve">           Виновность </w:t>
      </w:r>
      <w:r>
        <w:t>фио</w:t>
      </w:r>
      <w:r>
        <w:t xml:space="preserve"> в совершении административного правонарушения, предусмотренного ст. 15.5  КоАП РФ, по</w:t>
      </w:r>
      <w:r>
        <w:t>дтверждается совокупностью доказательств, имеющихся в материалах дела: протоколом об административном правонарушении от            дата, согласно которому установлено нарушение срока представления в налоговый орган по месту регистрации юридического лица, Р</w:t>
      </w:r>
      <w:r>
        <w:t xml:space="preserve">асчета по страховым взносам за 6 месяцев дата (л.д. 1-2), выпиской из Единого государственного реестра юридических лиц в отношении наименование организации, с указанием генерального директора </w:t>
      </w:r>
      <w:r>
        <w:t>фио</w:t>
      </w:r>
      <w:r>
        <w:t xml:space="preserve"> (л.д. 4), квитанцией о приеме налоговой декларации (расчета)</w:t>
      </w:r>
      <w:r>
        <w:t xml:space="preserve"> в электронном виде дата (л.д.5); подтверждением даты отправки  дата (л.д.6).  </w:t>
      </w:r>
    </w:p>
    <w:p w:rsidR="00A77B3E" w:rsidP="00472D58">
      <w:pPr>
        <w:jc w:val="both"/>
      </w:pPr>
      <w:r>
        <w:t xml:space="preserve">         </w:t>
      </w:r>
      <w:r>
        <w:tab/>
        <w:t>В соответствии с пп.4 п.1 ст.23 Налогового кодекса РФ, налогоплательщики обязаны представлять в установленном порядке в налоговый орган по месту учета налоговые декла</w:t>
      </w:r>
      <w:r>
        <w:t xml:space="preserve">рации (расчеты), если такая обязанность предусмотрена законодательством о налогах и сборах. </w:t>
      </w:r>
    </w:p>
    <w:p w:rsidR="00A77B3E" w:rsidP="00472D58">
      <w:pPr>
        <w:jc w:val="both"/>
      </w:pPr>
      <w:r>
        <w:t>Согласно п. 7 ст. 431 Налогового кодекса РФ, плательщики представляют расчеты по страховым взносам не позднее 30-го числа месяца, следующего за расчетным (отчетным</w:t>
      </w:r>
      <w:r>
        <w:t>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</w:t>
      </w:r>
      <w:r>
        <w:t xml:space="preserve"> и иные вознаграждения физическим лицам.  </w:t>
      </w:r>
    </w:p>
    <w:p w:rsidR="00A77B3E" w:rsidP="00472D58">
      <w:pPr>
        <w:jc w:val="both"/>
      </w:pPr>
      <w:r>
        <w:t xml:space="preserve">Срок предоставления Расчета по страховым взносам за 6 месяцев дата –                    дата.      </w:t>
      </w:r>
    </w:p>
    <w:p w:rsidR="00A77B3E" w:rsidP="00472D58">
      <w:pPr>
        <w:jc w:val="both"/>
      </w:pPr>
      <w:r>
        <w:t xml:space="preserve">Расчеты по страховым взносам за 6 месяцев дата предоставлены наименование организации– дата. </w:t>
      </w:r>
    </w:p>
    <w:p w:rsidR="00A77B3E" w:rsidP="00472D58">
      <w:pPr>
        <w:jc w:val="both"/>
      </w:pPr>
      <w:r>
        <w:t>При таких обстоятел</w:t>
      </w:r>
      <w:r>
        <w:t xml:space="preserve">ьствах в действиях </w:t>
      </w:r>
      <w:r>
        <w:t>фио</w:t>
      </w:r>
      <w:r>
        <w:t xml:space="preserve"> имеется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77B3E" w:rsidP="00472D58">
      <w:pPr>
        <w:jc w:val="both"/>
      </w:pPr>
      <w:r>
        <w:t xml:space="preserve">          </w:t>
      </w:r>
      <w:r>
        <w:t xml:space="preserve">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</w:t>
      </w:r>
      <w:r>
        <w:t>ственность.</w:t>
      </w:r>
    </w:p>
    <w:p w:rsidR="00A77B3E" w:rsidP="00472D58">
      <w:pPr>
        <w:jc w:val="both"/>
      </w:pPr>
      <w:r>
        <w:tab/>
        <w:t xml:space="preserve">Принимая во внимание характер совершенного административного правонарушения, данные о личности 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прихожу к выводу о назначении                             </w:t>
      </w:r>
      <w:r>
        <w:t xml:space="preserve">  </w:t>
      </w:r>
      <w:r>
        <w:t>фио</w:t>
      </w:r>
      <w:r>
        <w:t xml:space="preserve"> административного наказания в виде предупреждения. </w:t>
      </w:r>
    </w:p>
    <w:p w:rsidR="00A77B3E" w:rsidP="00472D58">
      <w:pPr>
        <w:jc w:val="both"/>
      </w:pPr>
      <w:r>
        <w:t xml:space="preserve">             На основании изложенного, руководствуясь ст.ст. 29.9, 29.10 КоАП Российской Федерации, мировой судья, - </w:t>
      </w:r>
    </w:p>
    <w:p w:rsidR="00A77B3E" w:rsidP="00472D58">
      <w:pPr>
        <w:jc w:val="both"/>
      </w:pPr>
      <w:r>
        <w:tab/>
        <w:t xml:space="preserve">                                             </w:t>
      </w:r>
    </w:p>
    <w:p w:rsidR="00A77B3E" w:rsidP="00472D58">
      <w:pPr>
        <w:jc w:val="both"/>
      </w:pPr>
      <w:r>
        <w:t>ПОСТАНОВИЛ:</w:t>
      </w:r>
    </w:p>
    <w:p w:rsidR="00A77B3E" w:rsidP="00472D58">
      <w:pPr>
        <w:jc w:val="both"/>
      </w:pPr>
    </w:p>
    <w:p w:rsidR="00A77B3E" w:rsidP="00472D58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  </w:t>
      </w:r>
    </w:p>
    <w:p w:rsidR="00A77B3E" w:rsidP="00472D58">
      <w:pPr>
        <w:jc w:val="both"/>
      </w:pPr>
      <w:r>
        <w:t xml:space="preserve">       </w:t>
      </w:r>
      <w:r>
        <w:tab/>
        <w:t>Постановление может быт</w:t>
      </w:r>
      <w:r>
        <w:t xml:space="preserve">ь обжаловано в течение 10 суток со дня  получения копии постановления в Феодосийский городской суд Республики Крым через судебный участок             № 87 Феодосийского судебного района Республики Крым. </w:t>
      </w:r>
    </w:p>
    <w:p w:rsidR="00A77B3E" w:rsidP="00472D58">
      <w:pPr>
        <w:jc w:val="both"/>
      </w:pPr>
    </w:p>
    <w:p w:rsidR="00A77B3E" w:rsidP="00472D58">
      <w:pPr>
        <w:jc w:val="both"/>
      </w:pPr>
      <w:r>
        <w:t xml:space="preserve">  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  <w:t xml:space="preserve">              </w:t>
      </w:r>
      <w:r>
        <w:tab/>
      </w:r>
      <w:r>
        <w:tab/>
        <w:t xml:space="preserve"> Т.Н. </w:t>
      </w:r>
      <w:r>
        <w:t>Ваянова</w:t>
      </w:r>
    </w:p>
    <w:p w:rsidR="00A77B3E" w:rsidP="00472D58">
      <w:pPr>
        <w:jc w:val="both"/>
      </w:pPr>
    </w:p>
    <w:p w:rsidR="00A77B3E" w:rsidP="00472D58">
      <w:pPr>
        <w:jc w:val="both"/>
      </w:pPr>
      <w:r>
        <w:t>Копия верна:</w:t>
      </w:r>
    </w:p>
    <w:p w:rsidR="00A77B3E" w:rsidP="00472D58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472D58">
      <w:pPr>
        <w:jc w:val="both"/>
      </w:pPr>
    </w:p>
    <w:p w:rsidR="00A77B3E" w:rsidP="00472D58">
      <w:pPr>
        <w:jc w:val="both"/>
      </w:pPr>
    </w:p>
    <w:p w:rsidR="00A77B3E" w:rsidP="00472D58">
      <w:pPr>
        <w:jc w:val="both"/>
      </w:pPr>
    </w:p>
    <w:sectPr w:rsidSect="00472D58">
      <w:pgSz w:w="12240" w:h="15840"/>
      <w:pgMar w:top="567" w:right="61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DA2"/>
    <w:rsid w:val="00367DA2"/>
    <w:rsid w:val="00472D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D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