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</w:t>
        <w:tab/>
        <w:tab/>
        <w:tab/>
        <w:tab/>
        <w:tab/>
        <w:tab/>
        <w:t xml:space="preserve">              Дело № 5-87-147/2020</w:t>
      </w:r>
    </w:p>
    <w:p w:rsidR="00A77B3E">
      <w:r>
        <w:t xml:space="preserve">          УИД 91MS0087-телефон-телефон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 xml:space="preserve">рассмотрев в открытом судебном заседании материалы дела об административном правонарушении, предусмотренном ч.1 ст.14.1 КоАП РФ, в отношении Шихалова Д... В..., паспортные данные, гражданина ..., зарегистрированного и проживающего по адресу: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Шихалов Д.В., дата в время, находясь в адрес, на квантовом мосту через реку Аманауз, около нижней адреснаименование организации, осуществлял услуги фотографирования с экзотическим животным Лимуром за денежную плату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A77B3E">
      <w:r>
        <w:tab/>
        <w:t xml:space="preserve">До начала рассмотрения дела от Шихалова Д.В. поступила телефонограмма о рассмотрении дела об административном правонарушении без его участия. Вину в совершении правонарушения признает.    </w:t>
      </w:r>
    </w:p>
    <w:p w:rsidR="00A77B3E"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Шихалова Д.В. имеются признаки административного правонарушения, предусмотренного ч.1 ст.14.1 КоАП Российской Федерации. </w:t>
      </w:r>
    </w:p>
    <w:p w:rsidR="00A77B3E">
      <w:r>
        <w:t xml:space="preserve">Виновность Шихалова Д.В. в совершении административного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... от               дата, согласно которому сотрудником полиции был выявлен  Шихалов Д.В. осуществляющий за денежную плату фотографирование с экзотическим животным без соответствующего разрешения (л.д.5);</w:t>
      </w:r>
    </w:p>
    <w:p w:rsidR="00A77B3E">
      <w:r>
        <w:t>- рапортом УУП пункта полиции (место дисклокации адрес) Межмуниципального отдела МВД России «...» от дата фио, выявившего правонарушение (л.д. 6);</w:t>
      </w:r>
    </w:p>
    <w:p w:rsidR="00A77B3E">
      <w:r>
        <w:t>- фотоотчетом (л.д.8-9);</w:t>
      </w:r>
    </w:p>
    <w:p w:rsidR="00A77B3E">
      <w:r>
        <w:t xml:space="preserve">- объяснениями Шихалова Д.В. от дата, где он указал на то, что осуществил фотографирование с экзотическим животным за денежную плату без соответствующего разрешения (л.д. 7). 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Разрешая вопрос о том, образуют ли действия Шихалова Д.В. состав административного правонарушения, предусмотренного ч.1 ст.14.1 КоАП РФ, мировой судья учитывает, что Шихалов Д.В. с целью получения прибыли занимался фотографированием с экзотическим животным, не имея соответствующего разрешения на осуществление такой деятельности. </w:t>
      </w:r>
    </w:p>
    <w:p w:rsidR="00A77B3E">
      <w:r>
        <w:t xml:space="preserve">Данное обстоятельство подтверждается не только материалами дела, но и показаниям самого Шихалова Д.В. от дата, который при составлении протокола пояснил, что занимался за денежную плату фотографированием с экзотическим животным, не имея соответствующего разрешения и не являясь Индивидуальным предпринимателем.         </w:t>
      </w:r>
    </w:p>
    <w:p w:rsidR="00A77B3E">
      <w:r>
        <w:t xml:space="preserve">При таких обстоятельствах в действиях Шихалова Д.В. имеется состав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данные о личности Шихалова Д.В., наличие обстоятельства, смягчающего административное наказание – признание вины, отсутствие обстоятельств, отягчающих административную ответственность, мировой судья приходит к выводу о возможности назначить ему административное наказание в виде административного штрафа в минимальном размере, предусмотренном ч.1 ст.14.1 КоАП Российской Федерации.    </w:t>
      </w:r>
    </w:p>
    <w:p w:rsidR="00A77B3E">
      <w:r>
        <w:tab/>
        <w:t xml:space="preserve">Руководствуясь ст.ст. 29.9, 29.10 КоАП РФ,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Шихалова Д... В..., признать виновным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ему наказание в виде административного штрафа в размере сумма.  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                           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Шихалову Д.В.,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ab/>
        <w:t xml:space="preserve">подпись                                    Т.Н. Ваянова 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 xml:space="preserve">Т.Н. Ваянова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