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5-87-151/2020</w:t>
      </w:r>
    </w:p>
    <w:p w:rsidR="00A77B3E">
      <w:r>
        <w:t xml:space="preserve">                                                                                                                  УИД 91MS0087-телефон-телефон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</w:t>
        <w:tab/>
        <w:t xml:space="preserve">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ст.17.8 КоАП РФ, в отношении фио, паспортные данные, ..., зарегистрированного и проживающего по адресу: адрес, адрес,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фио, дата в период с время до время, являясь должником по исполнительному производству ... от                          дата, не явился по требованию судебного пристава от дата на прием в Отдел судебных приставов по адрес, по адресу: адрес,                   адрес, для проведения исполнительных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документов. </w:t>
      </w:r>
    </w:p>
    <w:p w:rsidR="00A77B3E">
      <w:r>
        <w:t xml:space="preserve">До начала рассмотрения дела от фио поступило заявление о рассмотрении дела об административном правонарушении без его участия. </w:t>
      </w:r>
    </w:p>
    <w:p w:rsidR="00A77B3E">
      <w:r>
        <w:t xml:space="preserve">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                   фио имеются признаки административного правонарушения, предусмотренного ст.17.8 КоАП Российской Федерации.  </w:t>
      </w:r>
    </w:p>
    <w:p w:rsidR="00A77B3E">
      <w:r>
        <w:t>Виновность фио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... от              дата (л.д.4);</w:t>
      </w:r>
    </w:p>
    <w:p w:rsidR="00A77B3E">
      <w:r>
        <w:t>- требованием о явке фио на прием к судебному приставу - исполнителю ОСП по адресфио России по адрес фио на                               дата в время, полученное фио дата (л.д. 6);</w:t>
      </w:r>
    </w:p>
    <w:p w:rsidR="00A77B3E">
      <w:r>
        <w:t>- копией постановления о возбуждении исполнительного производства                        ... от дата (л.д.16);</w:t>
      </w:r>
    </w:p>
    <w:p w:rsidR="00A77B3E">
      <w:r>
        <w:t xml:space="preserve">- актом обнаружения административного правонарушения, составленным судебным приставом по ОУПДС ОСП по адресфио России по адрес                 фио (л.д. 1): </w:t>
      </w:r>
    </w:p>
    <w:p w:rsidR="00A77B3E">
      <w:r>
        <w:t>- рапортом судебного пристава- исполнителя ОСП по адресфио России по адрес фио (л.д.8).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фио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>
      <w:r>
        <w:t xml:space="preserve"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</w:t>
      </w:r>
    </w:p>
    <w:p w:rsidR="00A77B3E">
      <w:r>
        <w:t xml:space="preserve">Принимая во внимание характер совершенного административного правонарушения, данные о личности  фио, отсутствие обстоятельств, смягчающих и отягчающих административное наказание, прихожу к выводу о возможности назначить наказание в виде минимального, предусмотренного санкцией ст. 17.8 КоАП Российской Федерации.  </w:t>
      </w:r>
    </w:p>
    <w:p w:rsidR="00A77B3E">
      <w:r>
        <w:t xml:space="preserve">Руководствуясь ст.ст. 3.5, 4.1, 29.9, 29.10 КоАП Российской Федерации, -  </w:t>
      </w:r>
    </w:p>
    <w:p w:rsidR="00A77B3E">
      <w:r>
        <w:t>П О С Т А Н О В И Л :</w:t>
      </w:r>
    </w:p>
    <w:p w:rsidR="00A77B3E">
      <w:r>
        <w:tab/>
        <w:t xml:space="preserve">фио,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фио,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