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60DAC">
      <w:pPr>
        <w:jc w:val="both"/>
      </w:pPr>
      <w:r>
        <w:t>Дело № 5-87-162/2021</w:t>
      </w:r>
    </w:p>
    <w:p w:rsidR="00A77B3E" w:rsidP="00560DAC">
      <w:pPr>
        <w:jc w:val="both"/>
      </w:pPr>
      <w:r>
        <w:t xml:space="preserve">УИД 91MS0087-01-2021-000648-56                                            </w:t>
      </w:r>
    </w:p>
    <w:p w:rsidR="00A77B3E" w:rsidP="00560DAC">
      <w:pPr>
        <w:jc w:val="both"/>
      </w:pPr>
    </w:p>
    <w:p w:rsidR="00A77B3E" w:rsidP="00560DAC">
      <w:pPr>
        <w:jc w:val="both"/>
      </w:pPr>
      <w:r>
        <w:t>П О С Т А Н О В Л Е Н И Е</w:t>
      </w:r>
    </w:p>
    <w:p w:rsidR="00A77B3E" w:rsidP="00560DAC">
      <w:pPr>
        <w:jc w:val="both"/>
      </w:pPr>
    </w:p>
    <w:p w:rsidR="00A77B3E" w:rsidP="00560DAC">
      <w:pPr>
        <w:jc w:val="both"/>
      </w:pPr>
      <w:r>
        <w:t>27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560DAC">
      <w:pPr>
        <w:jc w:val="both"/>
      </w:pPr>
      <w:r>
        <w:t xml:space="preserve"> </w:t>
      </w:r>
    </w:p>
    <w:p w:rsidR="00A77B3E" w:rsidP="00560DAC">
      <w:pPr>
        <w:jc w:val="both"/>
      </w:pPr>
      <w:r>
        <w:t xml:space="preserve"> Мировой судья судебно</w:t>
      </w:r>
      <w:r>
        <w:t>го участка № 87 Феодосийского судебного района (городской округ Феодосия) Республики Крым Ваянова Т.Н.,</w:t>
      </w:r>
    </w:p>
    <w:p w:rsidR="00A77B3E" w:rsidP="00560DAC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отношен</w:t>
      </w:r>
      <w:r>
        <w:t xml:space="preserve">ии </w:t>
      </w:r>
      <w:r>
        <w:t>фио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проживающего по адресу: адрес,                  адрес,   </w:t>
      </w:r>
    </w:p>
    <w:p w:rsidR="00A77B3E" w:rsidP="00560DA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560DAC">
      <w:pPr>
        <w:jc w:val="both"/>
      </w:pPr>
      <w:r>
        <w:t>УСТАНОВИЛ:</w:t>
      </w:r>
    </w:p>
    <w:p w:rsidR="00A77B3E" w:rsidP="00560DAC">
      <w:pPr>
        <w:jc w:val="both"/>
      </w:pPr>
    </w:p>
    <w:p w:rsidR="00A77B3E" w:rsidP="00560DAC">
      <w:pPr>
        <w:jc w:val="both"/>
      </w:pPr>
      <w:r>
        <w:tab/>
      </w:r>
      <w:r>
        <w:t>фио</w:t>
      </w:r>
      <w:r>
        <w:t>, в срок не позднее дата, являясь генеральным директором  наименование организации, юридический адрес: адре</w:t>
      </w:r>
      <w:r>
        <w:t>с, адрес, г. Феодосия, Республика Крым, в нарушение п.3 ст. 289 Налогового кодекса Российской Федерации, не обеспечил представление в Межрайонную ИФНС России № 4 по Республике Крым в установленный законом срок налоговую декларацию (налоговый расчет) по нал</w:t>
      </w:r>
      <w:r>
        <w:t>огу на прибыль организаций за 3 месяца дата, фактически представлена дата, то есть с пропуском установленного Законом срока.</w:t>
      </w:r>
    </w:p>
    <w:p w:rsidR="00A77B3E" w:rsidP="00560DAC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</w:t>
      </w:r>
      <w:r>
        <w:t xml:space="preserve"> регистрации,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560DAC">
      <w:pPr>
        <w:jc w:val="both"/>
      </w:pPr>
      <w:r>
        <w:t>Лицо, в отношении которого ведется производство по делу, считается извещенным о вре</w:t>
      </w:r>
      <w:r>
        <w:t>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560DAC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</w:t>
      </w:r>
      <w:r>
        <w:t xml:space="preserve">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560DAC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</w:t>
      </w:r>
      <w:r>
        <w:t xml:space="preserve">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560DAC">
      <w:pPr>
        <w:jc w:val="both"/>
      </w:pPr>
      <w:r>
        <w:t>Исследовав и оценив представленные по делу доказательства, при</w:t>
      </w:r>
      <w:r>
        <w:t xml:space="preserve">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 </w:t>
      </w:r>
    </w:p>
    <w:p w:rsidR="00A77B3E" w:rsidP="00560DAC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</w:t>
      </w:r>
      <w:r>
        <w:t>ерждается совокупностью доказательств, имеющихся в материалах дела: протоколом об административном правонарушении                       от дата (л.д. 1-2); выпиской из Единого государственного реестра юридических лиц в отношении наименование организации, с</w:t>
      </w:r>
      <w:r>
        <w:t xml:space="preserve"> указанием генерального директора организации </w:t>
      </w:r>
      <w:r>
        <w:t>фио</w:t>
      </w:r>
      <w:r>
        <w:t xml:space="preserve"> (л.д. 6-11); квитанцией о приеме налоговой декларации (расчета) в электронном виде, поступившей                                дата (л.д.13); подтверждением даты отправки дата (л.д. 14).  </w:t>
      </w:r>
    </w:p>
    <w:p w:rsidR="00A77B3E" w:rsidP="00560DAC">
      <w:pPr>
        <w:jc w:val="both"/>
      </w:pPr>
      <w:r>
        <w:t xml:space="preserve">Согласно п.3 ст. </w:t>
      </w:r>
      <w:r>
        <w:t xml:space="preserve">289 Налогового кодекса Российской Федерации, налогоплательщики (налоговые агенты) представляют налоговые декларации (налоговые расчеты) не позднее              28 календарных дней со дня окончания соответствующего отчетного периода.  </w:t>
      </w:r>
    </w:p>
    <w:p w:rsidR="00A77B3E" w:rsidP="00560DAC">
      <w:pPr>
        <w:jc w:val="both"/>
      </w:pPr>
      <w:r>
        <w:t>Срок предоставления н</w:t>
      </w:r>
      <w:r>
        <w:t xml:space="preserve">алоговой декларации (налогового расчета) по налогу на прибыль организаций за 3 месяца  дата – не позднее дата.     </w:t>
      </w:r>
    </w:p>
    <w:p w:rsidR="00A77B3E" w:rsidP="00560DAC">
      <w:pPr>
        <w:jc w:val="both"/>
      </w:pPr>
      <w:r>
        <w:t xml:space="preserve">Фактически налоговая декларация (налоговый расчет) по налогу на прибыль организаций за 3 месяца дата предоставлена наименование организации </w:t>
      </w:r>
      <w:r>
        <w:t xml:space="preserve">– дата.                              </w:t>
      </w:r>
    </w:p>
    <w:p w:rsidR="00A77B3E" w:rsidP="00560DA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- непредставление в установленный законодательством о налогах и сборах срок в налоговые органы до</w:t>
      </w:r>
      <w:r>
        <w:t>кументов, необходимых для осуществления налогового контроля.</w:t>
      </w:r>
    </w:p>
    <w:p w:rsidR="00A77B3E" w:rsidP="00560DAC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</w:p>
    <w:p w:rsidR="00A77B3E" w:rsidP="00560DAC">
      <w:pPr>
        <w:jc w:val="both"/>
      </w:pPr>
      <w:r>
        <w:t xml:space="preserve">        </w:t>
      </w:r>
      <w:r>
        <w:tab/>
        <w:t>Согласно</w:t>
      </w:r>
      <w:r>
        <w:t xml:space="preserve">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t>.</w:t>
      </w:r>
    </w:p>
    <w:p w:rsidR="00A77B3E" w:rsidP="00560DAC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минимального наказания, предусмотренног</w:t>
      </w:r>
      <w:r>
        <w:t>о ч.1 ст. 15.6 КоАП Российской Федерации.</w:t>
      </w:r>
    </w:p>
    <w:p w:rsidR="00A77B3E" w:rsidP="00560DAC">
      <w:pPr>
        <w:jc w:val="both"/>
      </w:pPr>
      <w:r>
        <w:tab/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</w:t>
      </w:r>
      <w:r>
        <w:t>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</w:t>
      </w:r>
      <w:r>
        <w:t>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</w:t>
      </w:r>
      <w:r>
        <w:t>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</w:t>
      </w:r>
      <w:r>
        <w:t xml:space="preserve">ствии имущественного ущерба.    </w:t>
      </w:r>
    </w:p>
    <w:p w:rsidR="00A77B3E" w:rsidP="00560DAC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 налогах и сборах, суду не представлено.  </w:t>
      </w:r>
    </w:p>
    <w:p w:rsidR="00A77B3E" w:rsidP="00560DAC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560DAC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  <w:t xml:space="preserve">                                  </w:t>
      </w:r>
      <w:r>
        <w:t xml:space="preserve">                                                               </w:t>
      </w:r>
    </w:p>
    <w:p w:rsidR="00A77B3E" w:rsidP="00560DAC">
      <w:pPr>
        <w:jc w:val="both"/>
      </w:pPr>
      <w:r>
        <w:t>ПОСТАНОВИЛ:</w:t>
      </w:r>
    </w:p>
    <w:p w:rsidR="00A77B3E" w:rsidP="00560DAC">
      <w:pPr>
        <w:jc w:val="both"/>
      </w:pPr>
    </w:p>
    <w:p w:rsidR="00A77B3E" w:rsidP="00560DAC">
      <w:pPr>
        <w:jc w:val="both"/>
      </w:pPr>
      <w:r>
        <w:t xml:space="preserve"> </w:t>
      </w: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</w:t>
      </w:r>
      <w:r>
        <w:t xml:space="preserve">ить ему административное наказание в виде административного штрафа в размере сумма.  </w:t>
      </w:r>
    </w:p>
    <w:p w:rsidR="00A77B3E" w:rsidP="00560DAC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560DAC">
      <w:pPr>
        <w:jc w:val="both"/>
      </w:pPr>
      <w:r>
        <w:t xml:space="preserve">          Постановление может быть обжаловано в течение 10 суток со дня  получения</w:t>
      </w:r>
      <w:r>
        <w:t xml:space="preserve"> копии постановления в Феодосийский городской суд Республики Крым через судебный участок              № 87 Феодосийского судебного района Республики Крым. </w:t>
      </w:r>
    </w:p>
    <w:p w:rsidR="00A77B3E" w:rsidP="00560DAC">
      <w:pPr>
        <w:jc w:val="both"/>
      </w:pPr>
    </w:p>
    <w:p w:rsidR="00A77B3E" w:rsidP="00560DA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560DAC">
      <w:pPr>
        <w:jc w:val="both"/>
      </w:pPr>
      <w:r>
        <w:t>Копия верна:</w:t>
      </w:r>
    </w:p>
    <w:p w:rsidR="00A77B3E" w:rsidP="00560DA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560DAC">
      <w:pPr>
        <w:jc w:val="both"/>
      </w:pPr>
    </w:p>
    <w:p w:rsidR="00A77B3E" w:rsidP="00560DAC">
      <w:pPr>
        <w:jc w:val="both"/>
      </w:pPr>
    </w:p>
    <w:sectPr w:rsidSect="00560DAC">
      <w:pgSz w:w="12240" w:h="15840"/>
      <w:pgMar w:top="426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07C"/>
    <w:rsid w:val="00560DAC"/>
    <w:rsid w:val="007640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