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5-87-186/2020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</w:t>
        <w:tab/>
        <w:t xml:space="preserve">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Сироткова В.А.,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Сироткова В...... А......, паспортные данные, гражданина ..., зарегистрированного по адресу: адрес, адрес, проживающего по адресу: адрес, адрес, г. адрес, ..., </w:t>
      </w:r>
    </w:p>
    <w:p w:rsidR="00A77B3E">
      <w:r>
        <w:t>УСТАНОВИЛ:</w:t>
      </w:r>
    </w:p>
    <w:p w:rsidR="00A77B3E"/>
    <w:p w:rsidR="00A77B3E">
      <w:r>
        <w:t xml:space="preserve">Сиротков В.А., дата в время, на адрес адрес, управляя транспортным средством марка автомобиля, государственный регистрационный знак ..., в нарушение требований             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признаков опьянения. При этом действия водителя не содержат уголовно наказуемого деяния. </w:t>
      </w:r>
    </w:p>
    <w:p w:rsidR="00A77B3E">
      <w:r>
        <w:t xml:space="preserve">В судебном заседании Сиротков В.А. вину в совершении правонарушения признал, пояснил, что выпил пива, после чего сел за руль, так как необходимо было съездить в аптеку за лекарствами. Об ответственности за управление транспортным средством в состоянии алкогольного опьянения и за отказ от освидетельствования ему было известно. В содеянном раскаивается </w:t>
      </w:r>
    </w:p>
    <w:p w:rsidR="00A77B3E">
      <w:r>
        <w:t xml:space="preserve">Заслушав объяснения Сироткова В.А., исследовав материалы дела, прихожу к выводу о виновности Сироткова В.А. в совершении правонарушения, предусмотренного ч.1 ст.12.26 КоАП Российской Федерации. </w:t>
      </w:r>
    </w:p>
    <w:p w:rsidR="00A77B3E">
      <w:r>
        <w:t>Виновность Сироткова В.А.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... телефон от                дата, согласно которому Сиротков В.А. отказался от прохождения медицинского освидетельствования на месте и в медицинском учреждении на состояние опьянения. Сироткову В.А. разъяснены права и обязанности, предусмотренные              ст. 25.1 КоАП РФ, и положения ст. 51 Конституции Российской Федерации. Копию указанного протокола получил (л.д.2); </w:t>
      </w:r>
    </w:p>
    <w:p w:rsidR="00A77B3E">
      <w:r>
        <w:t>- протоколом об отстранении от управления транспортным средством               ... от дата, согласно которому водитель Сиротков В.А.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рта. Сиротков В.А. от подписи отказался (л.д.3);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дата, который отказался от прохождения освидетельствования на состояние алкогольного опьянения (л.д. 4);     </w:t>
      </w:r>
    </w:p>
    <w:p w:rsidR="00A77B3E">
      <w:r>
        <w:t>- протоколом о задержании транспортного средства ... (л.д. 5);</w:t>
      </w:r>
    </w:p>
    <w:p w:rsidR="00A77B3E">
      <w:r>
        <w:t xml:space="preserve">- рапортом инспектора ДПС ОГИБДД ОМВД России по адрес               фио, в котором инспектор изложил обстоятельства послужившие основанием для составления в отношении Сироткова В.А. протокола об административном правонарушении по ч.1 ст. 12.26 КоАП РФ, при наличии признаков алкогольного опьянения (л.д.9).  </w:t>
      </w:r>
    </w:p>
    <w:p w:rsidR="00A77B3E">
      <w:r>
        <w:t xml:space="preserve">Ввиду невозможности составления протокола об административном правонарушении на месте выявления административного правонарушения, предусмотренного ч.1 ст.12.26 КоАП РФ, в соответствии со ст. 27.2 КоАП РФ, принято решение о доставлении Сироткова В.А. в отделение полиции адрес, расположенного по адресу: адрес, адрес,  где составлены вышеуказанные протоколы, что не противоречит требованиям Кодекса Российской Федерации об административном правонарушении. </w:t>
      </w:r>
    </w:p>
    <w:p w:rsidR="00A77B3E"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Сироткову В.А. разъяснены его права и обязанности, ответственность за совершенное правонарушение, предложено пройти освидетельствование на месте, а после отказа – в медицинском учреждении.    </w:t>
      </w:r>
    </w:p>
    <w:p w:rsidR="00A77B3E">
      <w:r>
        <w:t>Все доказательства, представленные в суд в их совокупности, свидетельствуют о том, что Сиротков В.А.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Сироткову В.А.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Сироткова В.А.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Сироткова В.А., признавшего вину и раскаявшегося в содеянном, что являются смягчающими обстоятельствами, отсутствие обстоятельств, отягчающих административную ответственность, прихожу к выводу о необходимости назначить Сироткову В.А.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Сироткова В.А.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Сироткова В...... А......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                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Сиротков В... А....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Сироткову В.А.,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