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Дело № 5-87-193/2020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ab/>
        <w:t xml:space="preserve"> </w:t>
        <w:tab/>
        <w:tab/>
        <w:tab/>
        <w:t xml:space="preserve">                адрес</w:t>
      </w:r>
    </w:p>
    <w:p w:rsidR="00A77B3E"/>
    <w:p w:rsidR="00A77B3E">
      <w:r>
        <w:t>И.о. мирового судьи судебного участка № 87 Феодосийского судебного района (городской адрес) адрес – 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Фомина Р... И..., паспортные данные, гражданина ... проживающего по адресу: адрес,</w:t>
      </w:r>
    </w:p>
    <w:p w:rsidR="00A77B3E">
      <w:r>
        <w:t>в совершении правонарушения, предусмотренного ч. 2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Фомин Р.И. совершил административное правонарушение, предусмотренное ч. 2 ст. 12.26 КоАП РФ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вблизи дома № ..., расположенного по адрес в адрес, Фомин Р.И. управлял скутером марка автомобиля ...», без государственного регистрационного знака, принадлежащего фио (зарегистрированного по адресу: адрес, ...), с наличием достаточных оснований полягать, что водитель находится в состоянии опьянения. От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отказался.</w:t>
      </w:r>
    </w:p>
    <w:p w:rsidR="00A77B3E">
      <w:r>
        <w:t>В судебном заседании Фомин Р.И. вину в совершении инкриминируемого правонарушения признал, просил строго не наказывать.</w:t>
      </w:r>
    </w:p>
    <w:p w:rsidR="00A77B3E">
      <w:r>
        <w:t xml:space="preserve">Суд, исследовав материалы дела, считает вину Фомина Р.И. в совершении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Фомина Р.И. в совершении данного административного правонарушения подтверждается протоколом об административном правонарушении ... от дата, протоколом об отстранении от управления транспортным средством ... от дата, результатом теста № ... от дата, актом освидетельствования ... от дата, протоколом о направлении на медицинское освидетельствование ... от дата, видеофрагментами,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Фомина Р.И. в совершении административного правонарушения, предусмотренного ч. 2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обстоятельств. </w:t>
      </w:r>
    </w:p>
    <w:p w:rsidR="00A77B3E">
      <w:r>
        <w:t>При таких обстоятельствах суд считает необходимым назначить Фомину Р.И. наказание в виде административного ареста в минимальном размере.</w:t>
      </w:r>
    </w:p>
    <w:p w:rsidR="00A77B3E">
      <w:r>
        <w:t>На основании изложенного, руководствуясь ст.ст.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Фомина Р... И... признать виновным в совершении правонарушения, предусмотренного ч. 2 ст. 12.26 КоАП РФ и подвергнуть наказанию в виде административного ареста сроком ....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/подпись/ </w:t>
        <w:tab/>
        <w:tab/>
        <w:tab/>
        <w:tab/>
        <w:t xml:space="preserve">            И.Ю. Макаров</w:t>
      </w:r>
    </w:p>
    <w:p w:rsidR="00A77B3E"/>
    <w:p w:rsidR="00A77B3E"/>
    <w:p w:rsidR="00A77B3E">
      <w:r>
        <w:t>Копия верна: Судья</w:t>
        <w:tab/>
        <w:tab/>
        <w:tab/>
        <w:tab/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