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ab/>
        <w:tab/>
        <w:tab/>
        <w:tab/>
        <w:tab/>
        <w:tab/>
        <w:tab/>
        <w:tab/>
        <w:tab/>
        <w:t xml:space="preserve">                 Дело № 5-87-218/2020</w:t>
      </w:r>
    </w:p>
    <w:p w:rsidR="00A77B3E">
      <w:r>
        <w:t xml:space="preserve">                                                                         </w:t>
        <w:tab/>
        <w:tab/>
        <w:tab/>
        <w:t xml:space="preserve">           УИД 91MS0087-телефон-телефон                                         </w:t>
      </w:r>
    </w:p>
    <w:p w:rsidR="00A77B3E">
      <w:r>
        <w:t xml:space="preserve">                                                                                                                  </w:t>
      </w:r>
    </w:p>
    <w:p w:rsidR="00A77B3E">
      <w:r>
        <w:t>П О С Т А Н О В Л Е Н И Е</w:t>
      </w:r>
    </w:p>
    <w:p w:rsidR="00A77B3E"/>
    <w:p w:rsidR="00A77B3E">
      <w:r>
        <w:t xml:space="preserve">дата </w:t>
        <w:tab/>
        <w:tab/>
        <w:tab/>
        <w:tab/>
        <w:tab/>
        <w:tab/>
        <w:t xml:space="preserve">                          </w:t>
        <w:tab/>
        <w:t xml:space="preserve">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ч.1 ст.12.26 КоАП РФ, в отношении Бекирова И...а Р...а, паспортные данные, ..., зарегистрированного и проживающего по адресу:  адрес,             адрес, ранее ...,   </w:t>
      </w:r>
    </w:p>
    <w:p w:rsidR="00A77B3E">
      <w:r>
        <w:t>УСТАНОВИЛ:</w:t>
      </w:r>
    </w:p>
    <w:p w:rsidR="00A77B3E"/>
    <w:p w:rsidR="00A77B3E">
      <w:r>
        <w:t xml:space="preserve">Бекиров И.Р., дата в время, на адрес адрес, управляя транспортным средством марка автомобиля, государственный регистрационный знак ..., в нарушение требований п. 2.3.2 Правил дорожного движении Российской Федерации,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а также в медицинском учреждении, при наличии признаков опьянения (запах алкоголя изо рта). Данные действия Бекирова И.Р. не содержат признаков уголовно наказуемого деяния.  </w:t>
      </w:r>
    </w:p>
    <w:p w:rsidR="00A77B3E">
      <w:r>
        <w:t xml:space="preserve">В судебном заседании дата Бекиров И.Р. вину не признал, оспаривал обоснованность составления в отношении него протокола об административном правонарушении. Кроме того, Бекиров И.Р. указал на то, что ему не разъяснялись последствия отказа от медицинского освидетельствования на состояние опьянения. Отказался от медицинского освидетельствования, поскольку спешил на работу.         </w:t>
      </w:r>
    </w:p>
    <w:p w:rsidR="00A77B3E">
      <w:r>
        <w:t xml:space="preserve">В судебное заседание дата Бекиров И.Р. не явился, об отложении слушания дела извещен, о чем отобрана расписка. </w:t>
      </w:r>
    </w:p>
    <w:p w:rsidR="00A77B3E">
      <w:r>
        <w:t xml:space="preserve">Ходатайств об отложении рассмотрения дела от него не поступало.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Учитывая данные об извещении Бекирова И.Р., а также принимая во внимание отсутствие ходатайств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Бекирова И.Р.</w:t>
      </w:r>
    </w:p>
    <w:p w:rsidR="00A77B3E">
      <w:r>
        <w:t xml:space="preserve">Заслушав пояснения Бекирова И.Р. от дата, свидетелей                  фио, фио... от дата, исследовав материалы дела, прихожу к выводу о виновности Бекирова И.Р. в совершении правонарушения, предусмотренного ч.1 ст.12.26 КоАП Российской Федерации. </w:t>
      </w:r>
    </w:p>
    <w:p w:rsidR="00A77B3E">
      <w:r>
        <w:t>Виновность Бекирова И.Р. в совершении административного правонарушения, предусмотренного ч.1 ст. 12.26 КоАП РФ, подтверждается совокупностью доказательств, имеющихся в материалах дела:</w:t>
      </w:r>
    </w:p>
    <w:p w:rsidR="00A77B3E">
      <w:r>
        <w:t xml:space="preserve">- протоколом об административном правонарушении ... от           дата, согласно которому Бекиров И.Р. отказался от прохождения освидетельствования на состояние алкогольного опьянения на месте и в медицинском учреждении. Бекирову И.Р. разъяснены права и обязанности, предусмотренные ст. 25.1 КоАП РФ, и положения ст. 51 Конституции Российской Федерации (л.д.2); </w:t>
      </w:r>
    </w:p>
    <w:p w:rsidR="00A77B3E">
      <w:r>
        <w:t>- протоколом об отстранении от управления транспортным средством               ... от дата, согласно которому водитель Бекиров И.Р. был отстранен от управления транспортным средством в связи с наличием достаточных оснований полагать, что он находился в состоянии опьянения – запах алкоголя изо рта (л.д.3);</w:t>
      </w:r>
    </w:p>
    <w:p w:rsidR="00A77B3E">
      <w:r>
        <w:t xml:space="preserve">- протоколом о направлении на медицинское освидетельствование на состояние опьянения ... телефон от дата. Протокол составлен должностным лицом в отношении Бекирова И.Р. при наличии у него признаков опьянения (запах алкоголя изо рта). Однако, Бекиров И.Р. отказался от прохождения освидетельствования на состояние алкогольного опьянения (л.д. 4); </w:t>
      </w:r>
    </w:p>
    <w:p w:rsidR="00A77B3E">
      <w:r>
        <w:t xml:space="preserve">Бекиров И.Р. от подписи в вышеуказанных процессуальных документах отказался.     </w:t>
      </w:r>
    </w:p>
    <w:p w:rsidR="00A77B3E">
      <w:r>
        <w:t xml:space="preserve">- рапортом инспектора ДПС ОГИБДД ОМВД России по адрес           фио, в котором инспектор изложил обстоятельства послужившие основанием для составления в отношении Бекирова И.Р. протокола об административном правонарушении по ч.1 ст. 12.26 КоАП Российской Федерации (л.д.6). </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Бекирову И.Р. разъяснены его права и обязанности, ответственность за совершенное правонарушение, предложено пройти освидетельствование в медицинском учреждении, при наличии признаков опьянения.   </w:t>
      </w:r>
    </w:p>
    <w:p w:rsidR="00A77B3E">
      <w:r>
        <w:t xml:space="preserve">При этом, просмотренной видеозаписью опровергаются доводы Бекирова И.Р. о том, что инспектор не разъяснил ему ответственность за отказ от прохождения освидетельствования по требованию уполномоченного должностного лица.   </w:t>
      </w:r>
    </w:p>
    <w:p w:rsidR="00A77B3E">
      <w:r>
        <w:t xml:space="preserve">Кроме того, содержание видеозаписи приводит суд к убеждению в том, что у уполномоченного должностного лица имелись основания полагать, что у лица, управляющего транспортным средством, имелись признаки опьянения, указанные в процессуальных документах.  </w:t>
      </w:r>
    </w:p>
    <w:p w:rsidR="00A77B3E">
      <w:r>
        <w:t xml:space="preserve">Допрошенный в судебном заседании инспектор ДПС ОГИБДД ОМВД России по адрес фио, пояснил, что, дата, в ночное время суток, во время несения службы им был для проверки документов остановлен автомобиль марка автомобиля под управлением Бекирова И.Р. с признаками опьянения – запах алкоголя изо рта. Бекирову И.Р. разъяснены положения ст. 51 Конституции Российской Федерации, а также ст. 25.1 КоАП Российской Федерации. Водителю было предложено пройти освидетельствование на месте на состояние алкогольного опьянения при помощи прибора Драгер, однако Бекиров И.Р. отказался. В наличии достаточных оснований полагать, что водитель находится в состоянии опьянения, Бекирову И.Р. было предложено пройти медицинское  освидетельствование, разъяснены последствия отказа, однако Бекиров И.Р. отказался. В результате чего, в отношении Бекирова И.Р. составлен протокол об административном правонарушении по ч.1 ст.12.26 КоАП Российской Федерации.         </w:t>
      </w:r>
    </w:p>
    <w:p w:rsidR="00A77B3E">
      <w:r>
        <w:t xml:space="preserve">Аналогичные показания в суде даны инспектором ДПС ГИБДД России по              адресфио ...   </w:t>
      </w:r>
    </w:p>
    <w:p w:rsidR="00A77B3E">
      <w:r>
        <w:t xml:space="preserve">Не доверять показаниям свидетелей у суда не имеется, поскольку они последовательные, согласуются с иными доказательствами, исследованные в судебном заседании. Свидетели предупреждены об административной ответственности за дачу заведомо ложных показаний. </w:t>
      </w:r>
    </w:p>
    <w:p w:rsidR="00A77B3E">
      <w:r>
        <w:t>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что также регулируется Правилами освидетельствования лица, которое управляет транспортным средством, на состояние алкогольного опьянения и формирования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формирования его результатов, утвержденными Постановлением Правительства Российской Федерации от дата № 475.</w:t>
      </w:r>
    </w:p>
    <w:p w:rsidR="00A77B3E">
      <w:r>
        <w:t>Все доказательства, представленные в суд в их совокупности, свидетельствуют о том, что Бекиров И.Р.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при наличии признаков опьянения.</w:t>
      </w:r>
    </w:p>
    <w:p w:rsidR="00A77B3E">
      <w:r>
        <w:t xml:space="preserve">Непризнание Бекировым И.Р. административного правонарушения расценивается судом как способ защиты с целью избежания ответственности за совершенное правонарушение.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Материалы дела в их совокупности свидетельствуют о законности предъявленных требований сотрудников ГИБДД к Бекирову И.Р. о прохождении освидетельствования на состояние опьянения. </w:t>
      </w:r>
    </w:p>
    <w:p w:rsidR="00A77B3E">
      <w:r>
        <w:t xml:space="preserve">В действиях Бекирова И.Р. имеется состав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такие действия (бездействие) не содержат уголовно наказуемого деяния.  </w:t>
      </w:r>
    </w:p>
    <w:p w:rsidR="00A77B3E">
      <w:r>
        <w:t xml:space="preserve">Необоснованными являются доводы Бекирова И.Р. о том, что сотрудники ДПС незаконно его остановили, поскольку опровергаются показаниями инспектора фио и фио..., которые в судебном заседании пояснили, что автомобиль под управлением Бекирова И.Р. был остановлен для проверки документов, что не противоречит Приказу МВД России от дата №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w:t>
      </w:r>
    </w:p>
    <w:p w:rsidR="00A77B3E">
      <w:r>
        <w:t xml:space="preserve">Доводы Бекирова И.Р. о том, что он вынужден был отказаться от прохождения медицинского освидетельствования не принимаются судом во внимание, поскольку не представлено доказательств свидетельствующих о вынужденном отказе от прохождения освидетельствования в медицинском учреждении.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Бекирова И.Р., отсутствие обстоятельств, смягчающих и отягчающих административную ответственность, мировой судья приходит к выводу о необходимости назначить Бекирову И.Р.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Согласно материалам дела, водительское удостоверение у Бекирова И.Р. не изымалось.      </w:t>
      </w:r>
    </w:p>
    <w:p w:rsidR="00A77B3E">
      <w:r>
        <w:t xml:space="preserve">На основании изложенного, руководствуясь ст.ст. 3.5, 3.8., 4.1, 29.9, 29.10 КоАП РФ, -  </w:t>
      </w:r>
    </w:p>
    <w:p w:rsidR="00A77B3E">
      <w:r>
        <w:t>П О С Т А Н О В И Л :</w:t>
      </w:r>
    </w:p>
    <w:p w:rsidR="00A77B3E">
      <w:r>
        <w:t xml:space="preserve">Бекирова И...а Р...а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  </w:t>
      </w:r>
    </w:p>
    <w:p w:rsidR="00A77B3E">
      <w:r>
        <w:t xml:space="preserve">Штраф подлежит уплате по реквизитам: </w:t>
      </w:r>
    </w:p>
    <w:p w:rsidR="00A77B3E">
      <w:r>
        <w:t xml:space="preserve">Получатель УФК по адрес (УМВД России по адрес), КПП телефон, ИНН телефон, ОКТМО телефон, номер счета получателя платежа ... в Отделение по адрес ЮГУ ЦБ РФ, БИК телефон, УИН ..., КБК телефон телефон. Плательщик – Бекиров И... Р....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Бекирову И.Р.,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Мировой судья</w:t>
        <w:tab/>
        <w:tab/>
        <w:tab/>
        <w:tab/>
        <w:tab/>
        <w:tab/>
        <w:tab/>
        <w:tab/>
        <w:tab/>
        <w:t xml:space="preserve">      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