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2396C">
      <w:pPr>
        <w:jc w:val="both"/>
      </w:pPr>
      <w:r>
        <w:t>Дело № 5-87-225/2021</w:t>
      </w:r>
    </w:p>
    <w:p w:rsidR="00A77B3E" w:rsidP="002239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УИД 91MS0087-01-2021-000956-05                                         </w:t>
      </w:r>
    </w:p>
    <w:p w:rsidR="00A77B3E" w:rsidP="0022396C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22396C">
      <w:pPr>
        <w:jc w:val="both"/>
      </w:pPr>
      <w:r>
        <w:t>П О С Т А Н О В Л Е Н И Е</w:t>
      </w:r>
    </w:p>
    <w:p w:rsidR="00A77B3E" w:rsidP="0022396C">
      <w:pPr>
        <w:jc w:val="both"/>
      </w:pPr>
    </w:p>
    <w:p w:rsidR="00A77B3E" w:rsidP="0022396C">
      <w:pPr>
        <w:jc w:val="both"/>
      </w:pPr>
      <w:r>
        <w:t xml:space="preserve">23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 </w:t>
      </w:r>
      <w:r>
        <w:tab/>
      </w:r>
      <w:r>
        <w:tab/>
      </w:r>
      <w:r>
        <w:tab/>
      </w:r>
      <w:r>
        <w:t xml:space="preserve">      </w:t>
      </w:r>
      <w:r>
        <w:tab/>
        <w:t xml:space="preserve">                  </w:t>
      </w:r>
    </w:p>
    <w:p w:rsidR="00A77B3E" w:rsidP="0022396C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22396C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</w:t>
      </w:r>
      <w:r>
        <w:t xml:space="preserve">, предусмотренном ч.1 ст.12.8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г. Феодосия, Республики Крым, ранее не привлекался к административной ответственности за совершения правонаруш</w:t>
      </w:r>
      <w:r>
        <w:t xml:space="preserve">ений, предусмотренных главой 12 КоАП Российской Федерации,     </w:t>
      </w:r>
    </w:p>
    <w:p w:rsidR="00A77B3E" w:rsidP="0022396C">
      <w:pPr>
        <w:jc w:val="both"/>
      </w:pPr>
    </w:p>
    <w:p w:rsidR="00A77B3E" w:rsidP="0022396C">
      <w:pPr>
        <w:jc w:val="both"/>
      </w:pPr>
      <w:r>
        <w:t>УСТАНОВИЛ:</w:t>
      </w:r>
    </w:p>
    <w:p w:rsidR="00A77B3E" w:rsidP="0022396C">
      <w:pPr>
        <w:jc w:val="both"/>
      </w:pPr>
    </w:p>
    <w:p w:rsidR="00A77B3E" w:rsidP="0022396C">
      <w:pPr>
        <w:jc w:val="both"/>
      </w:pPr>
      <w:r>
        <w:t>фио</w:t>
      </w:r>
      <w:r>
        <w:t xml:space="preserve">, дата в время, находясь на адрес г. Феодосии, Республики Крым, в нарушение п. 2.7 Правил дорожного движении Российской Федерации, управлял транспортным средством </w:t>
      </w:r>
      <w:r>
        <w:t>Дэо</w:t>
      </w:r>
      <w:r>
        <w:t xml:space="preserve"> </w:t>
      </w:r>
      <w:r>
        <w:t>Нексия</w:t>
      </w:r>
      <w:r>
        <w:t>, б</w:t>
      </w:r>
      <w:r>
        <w:t xml:space="preserve">ез государственного регистрационного знака, в состоянии алкогольного опьянения, что установлено актом освидетельствования на состояние алкогольного опьянения АКТ 82 АО № 007068 от дата, согласно которому </w:t>
      </w:r>
      <w:r>
        <w:t>фио</w:t>
      </w:r>
      <w:r>
        <w:t xml:space="preserve"> на месте был освидетельствован при помощи прибор</w:t>
      </w:r>
      <w:r>
        <w:t xml:space="preserve">а </w:t>
      </w:r>
      <w:r>
        <w:t>Алкотест</w:t>
      </w:r>
      <w:r>
        <w:t xml:space="preserve"> 6810, показания прибора составили 0,74 мг/л., установлено состояние опьянения. При этом действия водителя не содержат уголовно наказуемого деяния. </w:t>
      </w:r>
    </w:p>
    <w:p w:rsidR="00A77B3E" w:rsidP="0022396C">
      <w:pPr>
        <w:jc w:val="both"/>
      </w:pPr>
      <w:r>
        <w:t xml:space="preserve">До начала судебного заседания от  </w:t>
      </w:r>
      <w:r>
        <w:t>фио</w:t>
      </w:r>
      <w:r>
        <w:t xml:space="preserve"> поступило заявление о рассмотрении дела без его участия. Ви</w:t>
      </w:r>
      <w:r>
        <w:t xml:space="preserve">ну признает. Просит определить минимальную меру наказания. </w:t>
      </w:r>
    </w:p>
    <w:p w:rsidR="00A77B3E" w:rsidP="0022396C">
      <w:pPr>
        <w:jc w:val="both"/>
      </w:pPr>
      <w:r>
        <w:t xml:space="preserve">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22396C">
      <w:pPr>
        <w:jc w:val="both"/>
      </w:pPr>
      <w:r>
        <w:t xml:space="preserve">Виновность </w:t>
      </w:r>
      <w:r>
        <w:t>фио</w:t>
      </w:r>
      <w:r>
        <w:t xml:space="preserve"> в с</w:t>
      </w:r>
      <w:r>
        <w:t>овершении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 w:rsidP="0022396C">
      <w:pPr>
        <w:jc w:val="both"/>
      </w:pPr>
      <w:r>
        <w:t>- протоколом об административном правонарушении 82 АП № 118333 от               дата, согласно котор</w:t>
      </w:r>
      <w:r>
        <w:t xml:space="preserve">ому </w:t>
      </w:r>
      <w:r>
        <w:t>фио</w:t>
      </w:r>
      <w:r>
        <w:t xml:space="preserve"> управлял автомобилем в состоянии алкогольного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(л.д.1);</w:t>
      </w:r>
    </w:p>
    <w:p w:rsidR="00A77B3E" w:rsidP="0022396C">
      <w:pPr>
        <w:jc w:val="both"/>
      </w:pPr>
      <w:r>
        <w:t>- протоколом об отстране</w:t>
      </w:r>
      <w:r>
        <w:t xml:space="preserve">нии от управления транспортным средством 82 ОТ            № 026924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запах </w:t>
      </w:r>
      <w:r>
        <w:t>алкоголя изо рта, поведение, не соответствующее обстановке (л.д.2);</w:t>
      </w:r>
    </w:p>
    <w:p w:rsidR="00A77B3E" w:rsidP="0022396C">
      <w:pPr>
        <w:jc w:val="both"/>
      </w:pPr>
      <w:r>
        <w:t xml:space="preserve">- актом освидетельствования на состояние алкогольного опьянения 82 АО                № 007068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</w:t>
      </w:r>
      <w:r>
        <w:t>, показания прибора составили 0,74 мг/л. Копию указанного протокола получил. С результатами освидетельствования был согласен, о чем указал собственноручно (л.д. 3);</w:t>
      </w:r>
    </w:p>
    <w:p w:rsidR="00A77B3E" w:rsidP="0022396C">
      <w:pPr>
        <w:jc w:val="both"/>
      </w:pPr>
      <w:r>
        <w:t xml:space="preserve">Согласно чеку теста № 749, проведенного при помощи прибора </w:t>
      </w:r>
      <w:r>
        <w:t>Алкотест</w:t>
      </w:r>
      <w:r>
        <w:t xml:space="preserve"> 6810, его показания сос</w:t>
      </w:r>
      <w:r>
        <w:t>тавляли 0,74 мг/л (л.д. 4).</w:t>
      </w:r>
    </w:p>
    <w:p w:rsidR="00A77B3E" w:rsidP="0022396C">
      <w:pPr>
        <w:jc w:val="both"/>
      </w:pPr>
      <w:r>
        <w:t>- протоколом о задержании транспортного средства 82 ПЗ № 047977 (л.д. 5);</w:t>
      </w:r>
    </w:p>
    <w:p w:rsidR="00A77B3E" w:rsidP="0022396C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</w:t>
      </w:r>
      <w:r>
        <w:t>фио</w:t>
      </w:r>
      <w:r>
        <w:t xml:space="preserve"> были раз</w:t>
      </w:r>
      <w:r>
        <w:t xml:space="preserve">ъяснены его права, он добровольно прошел освидетельствование на состояние опьянения на месте, результат которого был положительным (л.д.14). </w:t>
      </w:r>
    </w:p>
    <w:p w:rsidR="00A77B3E" w:rsidP="0022396C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</w:t>
      </w:r>
      <w:r>
        <w:t xml:space="preserve"> наркотического или иного), под воздействием лекарственных </w:t>
      </w:r>
      <w:r>
        <w:t xml:space="preserve">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 w:rsidP="0022396C">
      <w:pPr>
        <w:jc w:val="both"/>
      </w:pPr>
      <w:r>
        <w:t>Привлечение к административной ответственности за правонарушения, пере</w:t>
      </w:r>
      <w:r>
        <w:t>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</w:t>
      </w:r>
      <w:r>
        <w:t>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22396C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опьянения, проводившего н</w:t>
      </w:r>
      <w:r>
        <w:t xml:space="preserve">а месте при помощи прибора </w:t>
      </w:r>
      <w:r>
        <w:t>Алкотест</w:t>
      </w:r>
      <w:r>
        <w:t xml:space="preserve"> 6810, у него установлено наличие абсолютного этилового спирта в выдыхаемом воздухе в количестве 0,74 мг/л, тем самым установлен факт употребления вызывающих алкогольное опьянение веществ и наступившее в результате состоя</w:t>
      </w:r>
      <w:r>
        <w:t xml:space="preserve">ние алкогольного опьянения. </w:t>
      </w:r>
    </w:p>
    <w:p w:rsidR="00A77B3E" w:rsidP="0022396C">
      <w:pPr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</w:t>
      </w:r>
      <w:r>
        <w:t xml:space="preserve">такие действия не содержат уголовно наказуемого деяния. </w:t>
      </w:r>
    </w:p>
    <w:p w:rsidR="00A77B3E" w:rsidP="0022396C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</w:t>
      </w:r>
      <w:r>
        <w:t xml:space="preserve">ыло. </w:t>
      </w:r>
    </w:p>
    <w:p w:rsidR="00A77B3E" w:rsidP="0022396C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22396C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22396C">
      <w:pPr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 xml:space="preserve">административную ответственность.     </w:t>
      </w:r>
    </w:p>
    <w:p w:rsidR="00A77B3E" w:rsidP="0022396C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 смягчающим наказание, отсутствие обстоятельств</w:t>
      </w:r>
      <w:r>
        <w:t xml:space="preserve">,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22396C">
      <w:pPr>
        <w:jc w:val="both"/>
      </w:pPr>
      <w:r>
        <w:t>На основании изложенного, руководствуя</w:t>
      </w:r>
      <w:r>
        <w:t xml:space="preserve">сь ст.ст. 3.5, 3.8, 4.1, 29.9, 29.10 КоАП Российской Федерации, мировой судья, -  </w:t>
      </w:r>
    </w:p>
    <w:p w:rsidR="00A77B3E" w:rsidP="0022396C">
      <w:pPr>
        <w:jc w:val="both"/>
      </w:pPr>
    </w:p>
    <w:p w:rsidR="00A77B3E" w:rsidP="0022396C">
      <w:pPr>
        <w:jc w:val="both"/>
      </w:pPr>
      <w:r>
        <w:t>П О С Т А Н О В И Л :</w:t>
      </w:r>
    </w:p>
    <w:p w:rsidR="00A77B3E" w:rsidP="0022396C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ст.12.8 Кодекса Российской Федерации об административных пр</w:t>
      </w:r>
      <w:r>
        <w:t xml:space="preserve">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                   6 (шесть) месяцев.  </w:t>
      </w:r>
    </w:p>
    <w:p w:rsidR="00A77B3E" w:rsidP="0022396C">
      <w:pPr>
        <w:jc w:val="both"/>
      </w:pPr>
      <w:r>
        <w:t>Штраф подлежит уплате по реквизитам:</w:t>
      </w:r>
      <w:r>
        <w:t xml:space="preserve"> </w:t>
      </w:r>
    </w:p>
    <w:p w:rsidR="00A77B3E" w:rsidP="0022396C">
      <w:pPr>
        <w:jc w:val="both"/>
      </w:pPr>
      <w:r>
        <w:t xml:space="preserve">Получатель УФК по Республике Крым (ОМВД России по г. Феодосии),               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>. 031006430000000175</w:t>
      </w:r>
      <w:r>
        <w:t xml:space="preserve">00, УИН 18810491211400002152,        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22396C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</w:t>
      </w:r>
      <w:r>
        <w:t>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2396C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</w:t>
      </w:r>
      <w:r>
        <w:t xml:space="preserve"> района (городской округ Феодосия) </w:t>
      </w:r>
      <w:r>
        <w:t>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</w:t>
      </w:r>
      <w:r>
        <w:t>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22396C">
      <w:pPr>
        <w:jc w:val="both"/>
      </w:pPr>
      <w:r>
        <w:t xml:space="preserve">   </w:t>
      </w:r>
      <w:r>
        <w:t xml:space="preserve">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</w:t>
      </w:r>
      <w:r>
        <w:t>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</w:t>
      </w:r>
      <w:r>
        <w:t xml:space="preserve">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</w:t>
      </w:r>
      <w:r>
        <w:t xml:space="preserve"> </w:t>
      </w:r>
    </w:p>
    <w:p w:rsidR="00A77B3E" w:rsidP="0022396C">
      <w:pPr>
        <w:jc w:val="both"/>
      </w:pPr>
      <w:r>
        <w:t xml:space="preserve">            Постановление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</w:t>
      </w:r>
      <w:r>
        <w:t xml:space="preserve">бного участка № 87 Феодосийского судебного района. </w:t>
      </w:r>
    </w:p>
    <w:p w:rsidR="00A77B3E" w:rsidP="0022396C">
      <w:pPr>
        <w:jc w:val="both"/>
      </w:pPr>
    </w:p>
    <w:p w:rsidR="00A77B3E" w:rsidP="0022396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22396C">
      <w:pPr>
        <w:jc w:val="both"/>
      </w:pPr>
    </w:p>
    <w:p w:rsidR="00A77B3E" w:rsidP="0022396C">
      <w:pPr>
        <w:jc w:val="both"/>
      </w:pPr>
      <w:r>
        <w:tab/>
      </w:r>
    </w:p>
    <w:p w:rsidR="00A77B3E" w:rsidP="0022396C">
      <w:pPr>
        <w:jc w:val="both"/>
      </w:pPr>
    </w:p>
    <w:sectPr w:rsidSect="0022396C">
      <w:pgSz w:w="12240" w:h="15840"/>
      <w:pgMar w:top="568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D49"/>
    <w:rsid w:val="0022396C"/>
    <w:rsid w:val="007C2D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2D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