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                                                                                       </w:t>
        <w:tab/>
        <w:tab/>
        <w:tab/>
        <w:t xml:space="preserve">           Дело № 5-87-233/2020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Мировой судья судебного участка № 87 Феодосийского судебного района    (городской адрес) адрес Ваянова Т.Н.,</w:t>
      </w:r>
    </w:p>
    <w:p w:rsidR="00A77B3E">
      <w:r>
        <w:t xml:space="preserve">с участием лица, в отношении которого ведется производство по делу об административном правонарушении, – Штефко В.И.,      </w:t>
      </w:r>
    </w:p>
    <w:p w:rsidR="00A77B3E">
      <w:r>
        <w:t xml:space="preserve">рассмотрев в открытом судебном заседании в адрес материалы дела об административном правонарушении, предусмотренном ч.1 ст.15.6 КоАП РФ, в отношении Штефко В... И..., паспортные данные, гражданина ...... наименование организации, ..., проживающего и зарегистрированного  по адресу: адрес, адрес, адрес, ранее ...,   </w:t>
      </w:r>
    </w:p>
    <w:p w:rsidR="00A77B3E">
      <w:r>
        <w:t xml:space="preserve"> </w:t>
        <w:tab/>
        <w:tab/>
        <w:tab/>
        <w:tab/>
        <w:tab/>
        <w:t xml:space="preserve">    </w:t>
      </w:r>
    </w:p>
    <w:p w:rsidR="00A77B3E">
      <w:r>
        <w:t>УСТАНОВИЛ:</w:t>
      </w:r>
    </w:p>
    <w:p w:rsidR="00A77B3E"/>
    <w:p w:rsidR="00A77B3E">
      <w:r>
        <w:tab/>
        <w:t>Штефко В.И., в срок не позднее дата, являясь ... наименование организации, юридический адрес: адрес, адрес, адрес, в нарушение п.3 ст. 289 Налогового кодекса Российской Федерации, не обеспечил представление в Межрайонную ИФНС России № 4 по адрес в установленный законом срок налоговую декларацию (налоговый расчет) по налогу на прибыль организации за 6 месяцев дата, фактически представлена дата, то есть с пропуском установленного Законом срока.</w:t>
      </w:r>
    </w:p>
    <w:p w:rsidR="00A77B3E">
      <w:r>
        <w:t xml:space="preserve"> </w:t>
        <w:tab/>
        <w:t xml:space="preserve">В судебном заседании Штефко В.И. пояснил, что налоговую отчетность Учреждения осуществляет Казенное наименование организации. При этом пояснил, что не был извещен о дате составления протокола.  </w:t>
      </w:r>
    </w:p>
    <w:p w:rsidR="00A77B3E">
      <w:r>
        <w:tab/>
        <w:t xml:space="preserve">Заслушав объяснения Штефко В.И., исследовав и оценив представленные по делу доказательства, прихожу к выводу о том, что в действиях Штефко В.И., имеются признаки административного правонарушения, предусмотренного ч.1 ст.15.6 КоАП Российской Федерации.  </w:t>
      </w:r>
    </w:p>
    <w:p w:rsidR="00A77B3E">
      <w:r>
        <w:t xml:space="preserve">         </w:t>
        <w:tab/>
        <w:t>Виновность Штефко В.И.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 от дата (л.д. 3-4); квитанцией о приеме налоговой декларации (расчета) в электронном виде дата (л.д.14); подтверждением даты отправки дата (л.д. 15); выпиской из Единого государственного реестра юридических лиц в отношении ... адрес Крым», с указанием директора Штефко В.И.  (л.д. 8-12).</w:t>
      </w:r>
    </w:p>
    <w:p w:rsidR="00A77B3E">
      <w:r>
        <w:t xml:space="preserve">Согласно п.3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Срок предоставления налоговой декларации (налогового расчета) по налогу на прибыль организаций за 6 месяцев дата – не позднее дата.     </w:t>
      </w:r>
    </w:p>
    <w:p w:rsidR="00A77B3E">
      <w:r>
        <w:t>Фактически налоговая декларация (налоговый расчет) по налогу на прибыль организаций за 6 месяцев дата предоставлена ... адрес Крым» -                        дата.</w:t>
      </w:r>
    </w:p>
    <w:p w:rsidR="00A77B3E">
      <w:r>
        <w:t>При таких обстоятельствах в действиях Штефко В.И.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 xml:space="preserve">Доводы Штефко В.И. о том, что налоговую отчетность Учреждения осуществляет Казенное наименование организации, не освобождает его от административной ответственности, поскольку он является директором данного Учреждения. Представленный в судебное заседание Договор о бухгалтерском обслуживании, не освобождает Штефко В.И. об обязанности за своевременное предоставление налоговой отчетности. Иных доказательств, Штефко В.И. не представлено.         </w:t>
      </w:r>
    </w:p>
    <w:p w:rsidR="00A77B3E">
      <w:r>
        <w:t xml:space="preserve">Необоснованными являются и доводы Штефко В.И. о том, что он не был уведомлен о дате составления протокола, поскольку, исходя из представленных материалов, конверт возвращен в адрес Инспекции за истечением срока хранения, что свидетельствует об извещении лица о дате составления протокола об административном правонарушении. </w:t>
      </w:r>
    </w:p>
    <w:p w:rsidR="00A77B3E">
      <w:r>
        <w:t>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Обстоятельством, смягчающим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Сведениями о том, что Штефко В.И. является подвергнутым административному наказанию за административное правонарушение, выявленное в ходе осуществления государственного контроля (надзора), муниципального контроля, суд не располагает.   </w:t>
      </w:r>
    </w:p>
    <w:p w:rsidR="00A77B3E">
      <w:r>
        <w:tab/>
        <w:t xml:space="preserve">При таких обстоятельствах, суд считает необходимым заменить Штефко В.И. наказание в виде административного штрафа на предупреждение. </w:t>
      </w:r>
    </w:p>
    <w:p w:rsidR="00A77B3E">
      <w:r>
        <w:tab/>
        <w:t xml:space="preserve">Руководствуясь ст.ст. 3.4, 4.4.1, 29.9, 29.10 КоАП РФ, мировой судья, -  </w:t>
        <w:tab/>
        <w:t xml:space="preserve">                                                                                                 </w:t>
      </w:r>
    </w:p>
    <w:p w:rsidR="00A77B3E"/>
    <w:p w:rsidR="00A77B3E">
      <w:r>
        <w:t>ПОСТАНОВИЛ:</w:t>
      </w:r>
    </w:p>
    <w:p w:rsidR="00A77B3E"/>
    <w:p w:rsidR="00A77B3E">
      <w:r>
        <w:t xml:space="preserve"> </w:t>
        <w:tab/>
        <w:t xml:space="preserve">Штефко В... И... признать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 административное наказание с применением ст.4.1.1 Кодекса Российской Федерации об административных правонарушениях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