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13BC6">
      <w:pPr>
        <w:jc w:val="both"/>
      </w:pPr>
      <w:r>
        <w:t>Дело № 5-87-233/2021</w:t>
      </w:r>
    </w:p>
    <w:p w:rsidR="00313BC6" w:rsidP="00313BC6">
      <w:pPr>
        <w:jc w:val="both"/>
      </w:pPr>
      <w:r>
        <w:tab/>
      </w:r>
      <w:r>
        <w:tab/>
      </w:r>
      <w:r>
        <w:tab/>
      </w:r>
      <w:r>
        <w:t xml:space="preserve">                                                                                       </w:t>
      </w:r>
    </w:p>
    <w:p w:rsidR="00A77B3E" w:rsidP="00313BC6">
      <w:pPr>
        <w:jc w:val="both"/>
      </w:pPr>
      <w:r>
        <w:t xml:space="preserve">УИД 91MS0087-01-2021-000993-88                                             </w:t>
      </w:r>
    </w:p>
    <w:p w:rsidR="00A77B3E" w:rsidP="00313BC6">
      <w:pPr>
        <w:jc w:val="both"/>
      </w:pPr>
    </w:p>
    <w:p w:rsidR="00A77B3E" w:rsidP="00313BC6">
      <w:pPr>
        <w:jc w:val="both"/>
      </w:pPr>
      <w:r>
        <w:t>П О С Т А Н О В Л Е Н И Е</w:t>
      </w:r>
    </w:p>
    <w:p w:rsidR="00A77B3E" w:rsidP="00313BC6">
      <w:pPr>
        <w:jc w:val="both"/>
      </w:pPr>
    </w:p>
    <w:p w:rsidR="00A77B3E" w:rsidP="00313BC6">
      <w:pPr>
        <w:jc w:val="both"/>
      </w:pPr>
      <w:r>
        <w:t>24 июня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</w:r>
      <w:r>
        <w:tab/>
        <w:t xml:space="preserve">   г. Феодосия </w:t>
      </w:r>
    </w:p>
    <w:p w:rsidR="00A77B3E" w:rsidP="00313BC6">
      <w:pPr>
        <w:jc w:val="both"/>
      </w:pPr>
      <w:r>
        <w:t xml:space="preserve"> </w:t>
      </w:r>
    </w:p>
    <w:p w:rsidR="00A77B3E" w:rsidP="00313BC6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313BC6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ст. 15.5  КоАП РФ, в отношении </w:t>
      </w:r>
      <w:r>
        <w:t>Сирятского</w:t>
      </w:r>
      <w:r>
        <w:t xml:space="preserve"> </w:t>
      </w:r>
      <w:r>
        <w:t>фио</w:t>
      </w:r>
      <w:r>
        <w:t>, паспортные данные, гражданина Российской Федерации, проживающего по адресу: адрес, г. Феодосия, Республика Крым, ранее не подвергался к административной ответственности за нарушение законо</w:t>
      </w:r>
      <w:r>
        <w:t xml:space="preserve">дательства о налогах и сборах, </w:t>
      </w:r>
    </w:p>
    <w:p w:rsidR="00A77B3E" w:rsidP="00313BC6">
      <w:pPr>
        <w:jc w:val="both"/>
      </w:pPr>
    </w:p>
    <w:p w:rsidR="00A77B3E" w:rsidP="00313BC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13BC6">
      <w:pPr>
        <w:jc w:val="both"/>
      </w:pPr>
    </w:p>
    <w:p w:rsidR="00A77B3E" w:rsidP="00313BC6">
      <w:pPr>
        <w:jc w:val="both"/>
      </w:pPr>
      <w:r>
        <w:tab/>
      </w:r>
      <w:r>
        <w:t>фио</w:t>
      </w:r>
      <w:r>
        <w:t>, в срок дата, являясь директором наименование организации, юридический адрес:                                      адрес, г. Феодосия, Республика Крым, в нарушение п.7 ст.431 Налогового кодекса Ро</w:t>
      </w:r>
      <w:r>
        <w:t>ссийской Федерации, не обеспечил своевременное представление в МИФНС № 4 по Республике Крым в установленный законом срок Расчета по страховым взносам за 12 месяцев дата, фактически представлен                                       дата, то есть с пропуском</w:t>
      </w:r>
      <w:r>
        <w:t xml:space="preserve"> установленного Законом срока.</w:t>
      </w:r>
    </w:p>
    <w:p w:rsidR="00A77B3E" w:rsidP="00313BC6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проживания. Согласно почтовому уведомлению, судебная повестка возвращена в адрес суда за исте</w:t>
      </w:r>
      <w:r>
        <w:t xml:space="preserve">чением срока хранения. </w:t>
      </w:r>
    </w:p>
    <w:p w:rsidR="00A77B3E" w:rsidP="00313BC6">
      <w:pPr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получения корреспонденции в отделении связи она была возв</w:t>
      </w:r>
      <w:r>
        <w:t>ращена по истечении срока хранения.</w:t>
      </w:r>
    </w:p>
    <w:p w:rsidR="00A77B3E" w:rsidP="00313BC6">
      <w:pPr>
        <w:jc w:val="both"/>
      </w:pPr>
      <w:r>
        <w:t xml:space="preserve">Вышеуказанное обстоятельство, свидетельствуют об извещении </w:t>
      </w:r>
      <w:r>
        <w:t>фио</w:t>
      </w:r>
      <w:r>
        <w:t xml:space="preserve"> о времени и месте судебного заседания.</w:t>
      </w:r>
    </w:p>
    <w:p w:rsidR="00A77B3E" w:rsidP="00313BC6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</w:t>
      </w:r>
      <w:r>
        <w:t xml:space="preserve">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313BC6">
      <w:pPr>
        <w:jc w:val="both"/>
      </w:pPr>
      <w:r>
        <w:t xml:space="preserve"> Учитывая данные об извещении </w:t>
      </w:r>
      <w:r>
        <w:t>фио</w:t>
      </w:r>
      <w:r>
        <w:t>, и данных, подтве</w:t>
      </w:r>
      <w:r>
        <w:t xml:space="preserve">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  <w:r>
        <w:t xml:space="preserve"> </w:t>
      </w:r>
    </w:p>
    <w:p w:rsidR="00A77B3E" w:rsidP="00313BC6">
      <w:pPr>
        <w:jc w:val="both"/>
      </w:pPr>
      <w:r>
        <w:t>Изучив  материал об административном правонарушении, исследовав и оценив представленные по делу доказательства, пр</w:t>
      </w:r>
      <w:r>
        <w:t xml:space="preserve">ихожу к выводу о 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313BC6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</w:t>
      </w:r>
      <w:r>
        <w:t>15.5 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</w:t>
      </w:r>
      <w:r>
        <w:t xml:space="preserve">дического лица Расчета по страховым взносам за 12 месяцев дата (л.д. </w:t>
      </w:r>
      <w:r>
        <w:t xml:space="preserve">1-2),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>, по состоянию на дата (л.д. 4),  Расчетом по страховым в</w:t>
      </w:r>
      <w:r>
        <w:t xml:space="preserve">зносам, который поступил в налоговый орган дата (л.д.5).  </w:t>
      </w:r>
    </w:p>
    <w:p w:rsidR="00A77B3E" w:rsidP="00313BC6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313BC6">
      <w:pPr>
        <w:jc w:val="both"/>
      </w:pPr>
      <w:r>
        <w:t xml:space="preserve">В соответствии с </w:t>
      </w:r>
      <w:r>
        <w:t xml:space="preserve">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313BC6">
      <w:pPr>
        <w:jc w:val="both"/>
      </w:pPr>
      <w:r>
        <w:t xml:space="preserve">Согласно п. 7 </w:t>
      </w:r>
      <w:r>
        <w:t>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</w:t>
      </w:r>
      <w:r>
        <w:t xml:space="preserve">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</w:r>
    </w:p>
    <w:p w:rsidR="00A77B3E" w:rsidP="00313BC6">
      <w:pPr>
        <w:jc w:val="both"/>
      </w:pPr>
      <w:r>
        <w:t>Срок предоставления Расчета по страховым взносам за 12 месяцев д</w:t>
      </w:r>
      <w:r>
        <w:t xml:space="preserve">ата –                    дата.      </w:t>
      </w:r>
    </w:p>
    <w:p w:rsidR="00A77B3E" w:rsidP="00313BC6">
      <w:pPr>
        <w:jc w:val="both"/>
      </w:pPr>
      <w:r>
        <w:t xml:space="preserve">Расчеты по страховым взносам за 12 месяцев дата предоставлены наименование организации – дата. </w:t>
      </w:r>
    </w:p>
    <w:p w:rsidR="00A77B3E" w:rsidP="00313BC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</w:t>
      </w:r>
      <w:r>
        <w:t>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313BC6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соверш</w:t>
      </w:r>
      <w: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13BC6">
      <w:pPr>
        <w:jc w:val="both"/>
      </w:pPr>
      <w:r>
        <w:tab/>
        <w:t>Обстоятельств, смягчающих и отягчающих административную ответственность, судом не установле</w:t>
      </w:r>
      <w:r>
        <w:t xml:space="preserve">но.   </w:t>
      </w:r>
    </w:p>
    <w:p w:rsidR="00A77B3E" w:rsidP="00313BC6">
      <w:pPr>
        <w:jc w:val="both"/>
      </w:pPr>
      <w:r>
        <w:t xml:space="preserve">Исходя из материалов дела, </w:t>
      </w:r>
      <w:r>
        <w:t>фио</w:t>
      </w:r>
      <w:r>
        <w:t xml:space="preserve"> ранее не привлекался к административной ответственности за нарушения законодательства о налогах и сборах. </w:t>
      </w:r>
    </w:p>
    <w:p w:rsidR="00A77B3E" w:rsidP="00313BC6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предупреждения, предусмотренного санкцией ст. 15.5 КоАП Российской Федерации.    </w:t>
      </w:r>
    </w:p>
    <w:p w:rsidR="00A77B3E" w:rsidP="00313BC6">
      <w:pPr>
        <w:jc w:val="both"/>
      </w:pPr>
      <w:r>
        <w:t xml:space="preserve">Руководствуясь ст.ст. 29.9, 29.10 КоАП Российской Федерации, мировой судья, -  </w:t>
      </w:r>
      <w:r>
        <w:tab/>
        <w:t xml:space="preserve">             </w:t>
      </w:r>
      <w:r>
        <w:t xml:space="preserve">                                                                                    </w:t>
      </w:r>
    </w:p>
    <w:p w:rsidR="00A77B3E" w:rsidP="00313BC6">
      <w:pPr>
        <w:jc w:val="both"/>
      </w:pPr>
    </w:p>
    <w:p w:rsidR="00A77B3E" w:rsidP="00313BC6">
      <w:pPr>
        <w:jc w:val="both"/>
      </w:pPr>
      <w:r>
        <w:t>ПОСТАНОВИЛ:</w:t>
      </w:r>
    </w:p>
    <w:p w:rsidR="00A77B3E" w:rsidP="00313BC6">
      <w:pPr>
        <w:jc w:val="both"/>
      </w:pPr>
    </w:p>
    <w:p w:rsidR="00A77B3E" w:rsidP="00313BC6">
      <w:pPr>
        <w:jc w:val="both"/>
      </w:pPr>
      <w:r>
        <w:t xml:space="preserve"> </w:t>
      </w:r>
      <w:r>
        <w:tab/>
        <w:t xml:space="preserve"> </w:t>
      </w:r>
      <w:r>
        <w:t>Сирятского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</w:t>
      </w:r>
      <w:r>
        <w:t xml:space="preserve"> правонарушениях, и назначить ему административное наказание в виде предупреждения.  </w:t>
      </w:r>
    </w:p>
    <w:p w:rsidR="00A77B3E" w:rsidP="00313BC6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</w:t>
      </w:r>
      <w:r>
        <w:t xml:space="preserve">             № 87 Феодосийского судебного района Республики Крым. </w:t>
      </w:r>
    </w:p>
    <w:p w:rsidR="00A77B3E" w:rsidP="00313BC6">
      <w:pPr>
        <w:jc w:val="both"/>
      </w:pPr>
    </w:p>
    <w:p w:rsidR="00A77B3E" w:rsidP="00313BC6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313BC6">
      <w:pPr>
        <w:jc w:val="both"/>
      </w:pPr>
    </w:p>
    <w:p w:rsidR="00A77B3E" w:rsidP="00313BC6">
      <w:pPr>
        <w:jc w:val="both"/>
      </w:pPr>
    </w:p>
    <w:p w:rsidR="00A77B3E" w:rsidP="00313BC6">
      <w:pPr>
        <w:jc w:val="both"/>
      </w:pPr>
    </w:p>
    <w:sectPr w:rsidSect="00313BC6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DFE"/>
    <w:rsid w:val="00313BC6"/>
    <w:rsid w:val="006E0D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D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