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44B35">
      <w:pPr>
        <w:jc w:val="both"/>
      </w:pPr>
      <w:r>
        <w:t>Дело № 5-87-243/2021</w:t>
      </w:r>
    </w:p>
    <w:p w:rsidR="00944B35" w:rsidP="00944B35">
      <w:pPr>
        <w:jc w:val="both"/>
      </w:pPr>
      <w:r>
        <w:t xml:space="preserve">оглашена дата                                                                           </w:t>
      </w:r>
    </w:p>
    <w:p w:rsidR="00A77B3E" w:rsidP="00944B35">
      <w:pPr>
        <w:jc w:val="both"/>
      </w:pPr>
      <w:r>
        <w:t xml:space="preserve">УИД 91MS0087-01-2021-001066-63                                                                                                                                          </w:t>
      </w:r>
      <w:r>
        <w:t xml:space="preserve">                    </w:t>
      </w:r>
    </w:p>
    <w:p w:rsidR="00944B35" w:rsidP="00944B35">
      <w:pPr>
        <w:jc w:val="both"/>
      </w:pPr>
      <w:r>
        <w:t xml:space="preserve">день составления постановления </w:t>
      </w:r>
    </w:p>
    <w:p w:rsidR="00944B35" w:rsidP="00944B35">
      <w:pPr>
        <w:jc w:val="both"/>
      </w:pPr>
      <w:r>
        <w:t xml:space="preserve">в полном объеме 24 июня 2021 года  </w:t>
      </w:r>
    </w:p>
    <w:p w:rsidR="00A77B3E" w:rsidP="00944B35">
      <w:pPr>
        <w:jc w:val="both"/>
      </w:pPr>
      <w:r>
        <w:t xml:space="preserve">                                                                             ПО</w:t>
      </w:r>
      <w:r>
        <w:t xml:space="preserve"> С Т А Н О В</w:t>
      </w:r>
      <w:r>
        <w:t xml:space="preserve"> Л Е Н И Е</w:t>
      </w:r>
    </w:p>
    <w:p w:rsidR="00A77B3E" w:rsidP="00944B35">
      <w:pPr>
        <w:jc w:val="both"/>
      </w:pPr>
    </w:p>
    <w:p w:rsidR="00A77B3E" w:rsidP="00944B35">
      <w:pPr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 </w:t>
      </w:r>
    </w:p>
    <w:p w:rsidR="00A77B3E" w:rsidP="00944B35">
      <w:pPr>
        <w:jc w:val="both"/>
      </w:pPr>
      <w:r>
        <w:t xml:space="preserve"> </w:t>
      </w:r>
    </w:p>
    <w:p w:rsidR="00A77B3E" w:rsidP="00944B35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944B35">
      <w:pPr>
        <w:jc w:val="both"/>
      </w:pPr>
      <w:r>
        <w:tab/>
        <w:t>с участием:</w:t>
      </w:r>
    </w:p>
    <w:p w:rsidR="00A77B3E" w:rsidP="00944B35">
      <w:pPr>
        <w:jc w:val="both"/>
      </w:pPr>
      <w:r>
        <w:t xml:space="preserve">представителя юридического лица – </w:t>
      </w:r>
      <w:r>
        <w:t>фио</w:t>
      </w:r>
      <w:r>
        <w:t xml:space="preserve">,   </w:t>
      </w:r>
    </w:p>
    <w:p w:rsidR="00A77B3E" w:rsidP="00944B35">
      <w:pPr>
        <w:jc w:val="both"/>
      </w:pPr>
      <w:r>
        <w:t>рассмотре</w:t>
      </w:r>
      <w:r>
        <w:t>в в открытом судебном заседании в г. Феодосии материалы дела об административном правонарушении, предусмотренном ст. 19.7 КоАП РФ, в отношении юридического лица: Товарищества собственников недвижимости «</w:t>
      </w:r>
      <w:r>
        <w:t>Дружба-ОСБ</w:t>
      </w:r>
      <w:r>
        <w:t>», ИНН телефон, КПП телефон, ОГРН 114910212</w:t>
      </w:r>
      <w:r>
        <w:t>8548, юридический адрес: адрес, г. Феодосия, Республика Крым,</w:t>
      </w:r>
    </w:p>
    <w:p w:rsidR="00A77B3E" w:rsidP="00944B35">
      <w:pPr>
        <w:jc w:val="both"/>
      </w:pPr>
      <w:r>
        <w:t>УСТАНОВИЛ:</w:t>
      </w:r>
    </w:p>
    <w:p w:rsidR="00A77B3E" w:rsidP="00944B35">
      <w:pPr>
        <w:jc w:val="both"/>
      </w:pPr>
      <w:r>
        <w:tab/>
        <w:t>Юридическое лицо - Товарищество собственников недвижимости «</w:t>
      </w:r>
      <w:r>
        <w:t>Дружба-ОСБ</w:t>
      </w:r>
      <w:r>
        <w:t>»,  в нарушение п.9 адресст.138 адреса Российской Федерации, не обеспечило своевременное предоставле</w:t>
      </w:r>
      <w:r>
        <w:t>ние в Инспекцию по жилищному надзору Республики Крым в установленный законом срок не позднее дата, Реестр членов Товарищества, который ежегодно должен быть предоставлен в течение первого квартала текущего года. Фактически представлен Реестр - дата, то есть</w:t>
      </w:r>
      <w:r>
        <w:t xml:space="preserve"> с пропуском установленного Законом срока.</w:t>
      </w:r>
    </w:p>
    <w:p w:rsidR="00A77B3E" w:rsidP="00944B35">
      <w:pPr>
        <w:jc w:val="both"/>
      </w:pPr>
      <w:r>
        <w:tab/>
        <w:t>В судебном заседании представитель юридического лица – председатель ТСН «</w:t>
      </w:r>
      <w:r>
        <w:t>Дружба-ОСБ</w:t>
      </w:r>
      <w:r>
        <w:t xml:space="preserve">» </w:t>
      </w:r>
      <w:r>
        <w:t>фио</w:t>
      </w:r>
      <w:r>
        <w:t xml:space="preserve"> вину признала. </w:t>
      </w:r>
    </w:p>
    <w:p w:rsidR="00A77B3E" w:rsidP="00944B35">
      <w:pPr>
        <w:jc w:val="both"/>
      </w:pPr>
      <w:r>
        <w:t>Заслушав представителя юридического  лица - председателя, изучив материал об административном правонарушени</w:t>
      </w:r>
      <w:r>
        <w:t>и, исследовав и оценив представленные по делу доказательства, прихожу к выводу о том, что в действиях юридического лица Товарищества собственников недвижимости «</w:t>
      </w:r>
      <w:r>
        <w:t>Дружба-ОСБ</w:t>
      </w:r>
      <w:r>
        <w:t>» имеются признаки административного правонарушения, предусмотренного ст.19.7 КоАП Ро</w:t>
      </w:r>
      <w:r>
        <w:t xml:space="preserve">ссийской Федерации.  </w:t>
      </w:r>
    </w:p>
    <w:p w:rsidR="00A77B3E" w:rsidP="00944B35">
      <w:pPr>
        <w:jc w:val="both"/>
      </w:pPr>
      <w:r>
        <w:t xml:space="preserve">         </w:t>
      </w:r>
      <w:r>
        <w:tab/>
        <w:t>Виновность юридического лица Товарищества собственников недвижимости «</w:t>
      </w:r>
      <w:r>
        <w:t>Дружба-ОСБ</w:t>
      </w:r>
      <w:r>
        <w:t>» в совершении административного правонарушения, предусмотренного                  ст. 19.7 КоАП РФ, подтверждается совокупностью доказательств,</w:t>
      </w:r>
      <w:r>
        <w:t xml:space="preserve"> имеющихся в материалах дела: </w:t>
      </w:r>
    </w:p>
    <w:p w:rsidR="00A77B3E" w:rsidP="00944B35">
      <w:pPr>
        <w:jc w:val="both"/>
      </w:pPr>
      <w:r>
        <w:t>- протоколом об административном правонарушении от дата, согласно которому установлено нарушение срока представления в Инспекцию по жилищному надзору Республики Крым Реестра членов Товарищества, как установлено п.9 адресст.13</w:t>
      </w:r>
      <w:r>
        <w:t xml:space="preserve">8 адреса Российской Федерации (л.д.3-5); </w:t>
      </w:r>
    </w:p>
    <w:p w:rsidR="00A77B3E" w:rsidP="00944B35">
      <w:pPr>
        <w:jc w:val="both"/>
      </w:pPr>
      <w:r>
        <w:tab/>
        <w:t>- выпиской из Единого государственного реестра юридических лиц в отношении Товарищества собственников недвижимости «</w:t>
      </w:r>
      <w:r>
        <w:t>Дружба-ОСБ</w:t>
      </w:r>
      <w:r>
        <w:t xml:space="preserve">», с указанием председателя </w:t>
      </w:r>
      <w:r>
        <w:t>фио</w:t>
      </w:r>
      <w:r>
        <w:t xml:space="preserve"> (л.д. 6-8);</w:t>
      </w:r>
    </w:p>
    <w:p w:rsidR="00A77B3E" w:rsidP="00944B35">
      <w:pPr>
        <w:jc w:val="both"/>
      </w:pPr>
      <w:r>
        <w:t>- копией Реестра членов наименование органи</w:t>
      </w:r>
      <w:r>
        <w:t xml:space="preserve">зации по состоянию на дата (л.д.15). </w:t>
      </w:r>
    </w:p>
    <w:p w:rsidR="00A77B3E" w:rsidP="00944B35">
      <w:pPr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 w:rsidP="00944B35">
      <w:pPr>
        <w:jc w:val="both"/>
      </w:pPr>
      <w:r>
        <w:t>Материал об административном правонарушении составлен в соответствии с требованиями Зако</w:t>
      </w:r>
      <w:r>
        <w:t xml:space="preserve">на, права привлекаемого лица при привлечении к административной ответственности соблюдены.  </w:t>
      </w:r>
    </w:p>
    <w:p w:rsidR="00A77B3E" w:rsidP="00944B35">
      <w:pPr>
        <w:jc w:val="both"/>
      </w:pPr>
      <w:r>
        <w:t>В соответствии с требованиями п.9 адресст.138 адреса Российской Федерации, товарищество собственников недвижимости обязано вести реестр членов товарищества и ежего</w:t>
      </w:r>
      <w:r>
        <w:t xml:space="preserve">дно в течение первого квартала текущего  года направлять копию в органы исполнительной власти субъектов Российской Федерации – Инспекцию по жилищному надзору Республики Крым.     </w:t>
      </w:r>
    </w:p>
    <w:p w:rsidR="00A77B3E" w:rsidP="00944B35">
      <w:pPr>
        <w:jc w:val="both"/>
      </w:pPr>
      <w:r>
        <w:t>Срок предоставления Реестр членов Товарищества – не позднее дата, однако пре</w:t>
      </w:r>
      <w:r>
        <w:t xml:space="preserve">доставлен ТСН «ДРУЖБА-ОСБ» - дата, что противоречит сроку, установленному в п.9 адресст.138 адреса Российской Федерации      </w:t>
      </w:r>
    </w:p>
    <w:p w:rsidR="00A77B3E" w:rsidP="00944B35">
      <w:pPr>
        <w:jc w:val="both"/>
      </w:pPr>
      <w:r>
        <w:t>При таких обстоятельствах в действиях юридического лица Товарищества собственников недвижимости «</w:t>
      </w:r>
      <w:r>
        <w:t>Дружба-ОСБ</w:t>
      </w:r>
      <w:r>
        <w:t>» имеется состав админи</w:t>
      </w:r>
      <w:r>
        <w:t>стративного правонарушения, предусмотренного ст. 19.7 КоАП РФ – несвоевременное представление в орган муниципального финансового контроля сведений (информации), представление которых предусмотрено законом и необходимо для осуществления этим органом его зак</w:t>
      </w:r>
      <w:r>
        <w:t>онной деятельности,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частью 1 статьи 14.46.2, статьями 19.7.1, 19.</w:t>
      </w:r>
      <w:r>
        <w:t>7.2, 19.7.2-1, 19.7.3, 19.7.5, 19.7.5-1, 19.7.5-2, 19.7.7, 19.7.8, 19.7.9, 19.7.12, 19.7.13, 19.7.14, 19.8, 19.8.3 КоАП Российской  Федерации.</w:t>
      </w:r>
    </w:p>
    <w:p w:rsidR="00A77B3E" w:rsidP="00944B35">
      <w:pPr>
        <w:jc w:val="both"/>
      </w:pPr>
      <w:r>
        <w:t xml:space="preserve">        </w:t>
      </w:r>
      <w:r>
        <w:tab/>
        <w:t>Согласно ч.3 ст. 4.1 КоАП РФ, при назначении административного наказания юридическому лицу суд учитывает</w:t>
      </w:r>
      <w:r>
        <w:t xml:space="preserve"> характер совершенного административного правонарушения, имущественное и финансовое положение юридического лица, обстоятельства, смягчающие и отягчающие административную ответственность.</w:t>
      </w:r>
    </w:p>
    <w:p w:rsidR="00A77B3E" w:rsidP="00944B35">
      <w:pPr>
        <w:jc w:val="both"/>
      </w:pPr>
      <w:r>
        <w:tab/>
        <w:t xml:space="preserve">Обстоятельством, смягчающим наказание является признание вины. </w:t>
      </w:r>
    </w:p>
    <w:p w:rsidR="00A77B3E" w:rsidP="00944B35">
      <w:pPr>
        <w:jc w:val="both"/>
      </w:pPr>
      <w:r>
        <w:t xml:space="preserve"> </w:t>
      </w:r>
      <w:r>
        <w:tab/>
        <w:t>Об</w:t>
      </w:r>
      <w:r>
        <w:t xml:space="preserve">стоятельств, отягчающих административную ответственность, судом не установлено. </w:t>
      </w:r>
    </w:p>
    <w:p w:rsidR="00A77B3E" w:rsidP="00944B35">
      <w:pPr>
        <w:jc w:val="both"/>
      </w:pPr>
      <w:r>
        <w:t xml:space="preserve">Сведений о том, что юридическое лицо ранее привлекалось к административной ответственности суду не представлено.   </w:t>
      </w:r>
    </w:p>
    <w:p w:rsidR="00A77B3E" w:rsidP="00944B35">
      <w:pPr>
        <w:jc w:val="both"/>
      </w:pPr>
      <w:r>
        <w:t>В связи с вышеизложенным, суд считает необходимым назначить</w:t>
      </w:r>
      <w:r>
        <w:t xml:space="preserve"> юридическому лицу Товариществу собственников недвижимости «</w:t>
      </w:r>
      <w:r>
        <w:t>Дружба-ОСБ</w:t>
      </w:r>
      <w:r>
        <w:t xml:space="preserve">» наказание в виде предупреждения, предусмотренного ст. 19.7 КоАП Российской Федерации.  </w:t>
      </w:r>
    </w:p>
    <w:p w:rsidR="00A77B3E" w:rsidP="00944B35">
      <w:pPr>
        <w:jc w:val="both"/>
      </w:pPr>
      <w:r>
        <w:t xml:space="preserve">Руководствуясь ст.ст. 29.9, 29.10 КоАП Российской Федерации, мировой судья, -  </w:t>
      </w:r>
    </w:p>
    <w:p w:rsidR="00A77B3E" w:rsidP="00944B35">
      <w:pPr>
        <w:jc w:val="both"/>
      </w:pPr>
    </w:p>
    <w:p w:rsidR="00A77B3E" w:rsidP="00944B35">
      <w:pPr>
        <w:jc w:val="both"/>
      </w:pPr>
      <w:r>
        <w:t>П О С Т А Н О В</w:t>
      </w:r>
      <w:r>
        <w:t xml:space="preserve"> И Л :</w:t>
      </w:r>
    </w:p>
    <w:p w:rsidR="00A77B3E" w:rsidP="00944B35">
      <w:pPr>
        <w:jc w:val="both"/>
      </w:pPr>
      <w:r>
        <w:tab/>
        <w:t>Юридическое лицо - Товарищество собственников недвижимости «</w:t>
      </w:r>
      <w:r>
        <w:t>Дружба-ОСБ</w:t>
      </w:r>
      <w:r>
        <w:t>» признать виновным в совершении административного правонарушения, предусмотренного ст.19.7 Кодекса Российской Федерации об административных правонарушениях, и назначить админист</w:t>
      </w:r>
      <w:r>
        <w:t xml:space="preserve">ративное наказание в виде предупреждения. </w:t>
      </w:r>
    </w:p>
    <w:p w:rsidR="00A77B3E" w:rsidP="00944B35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</w:t>
      </w:r>
      <w:r>
        <w:t xml:space="preserve">ийской Федерации через мирового судью судебного участка № 87 Феодосийского судебного района. </w:t>
      </w:r>
    </w:p>
    <w:p w:rsidR="00A77B3E" w:rsidP="00944B35">
      <w:pPr>
        <w:jc w:val="both"/>
      </w:pPr>
      <w:r>
        <w:t xml:space="preserve">          </w:t>
      </w:r>
      <w:r>
        <w:tab/>
      </w:r>
    </w:p>
    <w:p w:rsidR="00A77B3E" w:rsidP="00944B3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944B35">
      <w:pPr>
        <w:jc w:val="both"/>
      </w:pPr>
    </w:p>
    <w:sectPr w:rsidSect="00944B35">
      <w:pgSz w:w="12240" w:h="15840"/>
      <w:pgMar w:top="568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60D"/>
    <w:rsid w:val="0069260D"/>
    <w:rsid w:val="00944B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6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