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2      –</w:t>
      </w:r>
    </w:p>
    <w:p w:rsidR="00A77B3E">
      <w:r>
        <w:t>Дело № 5-87-249/2020</w:t>
      </w:r>
    </w:p>
    <w:p w:rsidR="00A77B3E">
      <w:r>
        <w:t xml:space="preserve">                  УИД 91MS0087-телефон-телефон</w:t>
        <w:tab/>
        <w:tab/>
        <w:tab/>
        <w:t xml:space="preserve"> </w:t>
      </w:r>
    </w:p>
    <w:p w:rsidR="00A77B3E">
      <w:r>
        <w:t>П О С Т А Н О В Л Е Н И Е</w:t>
      </w:r>
    </w:p>
    <w:p w:rsidR="00A77B3E"/>
    <w:p w:rsidR="00A77B3E">
      <w:r>
        <w:t>дата</w:t>
        <w:tab/>
        <w:tab/>
        <w:tab/>
        <w:tab/>
        <w:t xml:space="preserve">                 </w:t>
        <w:tab/>
        <w:tab/>
        <w:t xml:space="preserve">                      адрес </w:t>
      </w:r>
    </w:p>
    <w:p w:rsidR="00A77B3E"/>
    <w:p w:rsidR="00A77B3E">
      <w:r>
        <w:t xml:space="preserve"> </w:t>
        <w:tab/>
        <w:t xml:space="preserve">Мировой судья судебного участка № 87 Феодосийского судебного района (городской адрес) адрес Ваянова Т.Н.,  </w:t>
      </w:r>
    </w:p>
    <w:p w:rsidR="00A77B3E">
      <w:r>
        <w:t xml:space="preserve">рассмотрев в открытом судебном заседании в адрес материалы дела об административном правонарушении, предусмотренном ст. 15.33.2 КоАП РФ, в отношении Пигарева Р... Ю..., паспортные данные, гражданина ..., зарегистрированного по адресу: адрес, адрес, адрес, ранее к административной ответственности за нарушение законодательства ..., </w:t>
      </w:r>
    </w:p>
    <w:p w:rsidR="00A77B3E"/>
    <w:p w:rsidR="00A77B3E">
      <w:r>
        <w:t xml:space="preserve"> </w:t>
        <w:tab/>
        <w:tab/>
        <w:tab/>
        <w:tab/>
        <w:tab/>
        <w:t xml:space="preserve">    УСТАНОВИЛ:</w:t>
      </w:r>
    </w:p>
    <w:p w:rsidR="00A77B3E"/>
    <w:p w:rsidR="00A77B3E">
      <w:r>
        <w:tab/>
        <w:t xml:space="preserve">Пигарев Р.Ю. в срок до дата (включительно), являясь ... наименование организации, юридический адрес:               адрес, адрес, в нарушении п. 2.2 ст. 11 Федерального закона от дата № 27-ФЗ «Об индивидуальном (персонифицированном) учете в системе обязательного пенсионного страхования", не представил в Управление Пенсионного фонда ... в адрес сведения о застрахованных лицах по форме СЗВ-М за дата.  </w:t>
      </w:r>
    </w:p>
    <w:p w:rsidR="00A77B3E">
      <w:r>
        <w:t xml:space="preserve">В судебное заседание Пигарев Р.Ю. не явилась, о времени и месте рассмотрения дела уведомлен путем направления судебных повесток по месту регистрации и юридического лица. </w:t>
      </w:r>
    </w:p>
    <w:p w:rsidR="00A77B3E">
      <w:r>
        <w:t xml:space="preserve">Учитывая данные об извещении Пигарева Р.Ю., прихожу к выводу о возможности  рассмотрения дела в отсутствие Пигарева Р.Ю. </w:t>
      </w:r>
    </w:p>
    <w:p w:rsidR="00A77B3E">
      <w:r>
        <w:t xml:space="preserve">Изучив материал об административном правонарушении, исследовав и оценив представленные по делу доказательства, прихожу к выводу о том, что в действиях Пигарева Р.Ю. имеются признаки административного правонарушения, предусмотренного ст. 15.33.2 КоАП .... </w:t>
      </w:r>
    </w:p>
    <w:p w:rsidR="00A77B3E">
      <w:r>
        <w:t xml:space="preserve">        </w:t>
        <w:tab/>
        <w:t xml:space="preserve">Виновность Пигарева Р.Ю. в совершении административного правонарушения, предусмотренного ст. 15.33.2 КоАП РФ, подтверждается совокупностью доказательств, имеющихся в материалах дела:  протоколом об административном правонарушении № 44 от дата (л.д.1); выпиской из Единого государственного реестра юридических лиц, с указанием генерального директора Пигарева Р.Ю. (л.д. 8-10); актом о выявлении правонарушения в сфере законодательства ... об индивидуальном (персонифицированном) учете в системе обязательного пенсионного страхования от       дата (л.д.7); извещением о непредоставлении в территориальный орган Пенсионного фонда ... сведений индивидуального (персонифицированного учета (л.л.6).     </w:t>
      </w:r>
    </w:p>
    <w:p w:rsidR="00A77B3E">
      <w:r>
        <w:tab/>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 xml:space="preserve">При таких обстоятельствах в действиях Пигарева Р.Ю. имеется состав правонарушения, предусмотренного ст. 15.33.2 КоАП РФ, а именно, - непредставление в установленный законодательством ... об индивидуально (персонифицированном) учете в системе обязательного пенсионного страхования срок в органы Пенсионного фонда ... оформленных в установленном порядке сведений, необходимых для ведения индивидуального (персонифицированного) учета в системе обязательного пенсионного страхования. </w:t>
      </w:r>
    </w:p>
    <w:p w:rsidR="00A77B3E">
      <w: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ab/>
        <w:t xml:space="preserve">Обстоятельствами, смягчающими административную ответственность, суд признает совершение правонарушения впервые.   </w:t>
      </w:r>
    </w:p>
    <w:p w:rsidR="00A77B3E">
      <w:r>
        <w:tab/>
        <w:t xml:space="preserve">Обстоятельств, отягчающих административную ответственность, судом не установлено.   </w:t>
      </w:r>
    </w:p>
    <w:p w:rsidR="00A77B3E">
      <w:r>
        <w:tab/>
        <w:t xml:space="preserve">В силу ст.3.4 КоАП РФ в их нормативном единстве со ст. 4.1.1 КоАП РФ, если назначение административного наказания в виде предупреждения не предусмотрено соответствующей статьей раздела ІІ КоАП РФ или закона субъекта ... об административных правонарушениях, административное наказание в виде административного штрафа может быть заменено на предупреждение лицам, являющимся субъектами малого и среднего предпринимательства,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при отсутствии причинения вреда или возникновения угрозы причинения вреда жизни или здоровью людей, объекта животного или растительного мира, окружающей среде, объектам культурного наследия (памятникам истории и культуры) народов ..., безопасности государства, угрозы чрезвычайных ситуаций природного и техногенного характера, а также при отсутствии имущественного ущерба.    </w:t>
      </w:r>
    </w:p>
    <w:p w:rsidR="00A77B3E">
      <w:r>
        <w:tab/>
        <w:t xml:space="preserve">Сведениями о том, что Пигарев Р.Ю. является подвергнутой административному наказанию за административное правонарушение, выявленное в ходе осуществления государственного контроля (надзора), муниципального контроля, суд не располагает.   </w:t>
      </w:r>
    </w:p>
    <w:p w:rsidR="00A77B3E">
      <w:r>
        <w:tab/>
        <w:t xml:space="preserve">При таких обстоятельствах, суд считает необходимым заменить Пигареву Р.Ю. наказание в виде административного штрафа на предупреждение.   </w:t>
      </w:r>
    </w:p>
    <w:p w:rsidR="00A77B3E">
      <w:r>
        <w:t xml:space="preserve">          </w:t>
        <w:tab/>
        <w:t xml:space="preserve">Руководствуясь ст.ст. 3.4, 4.4.1, 29.9, 29.10 КоАП РФ, мировой судья, -  </w:t>
        <w:tab/>
        <w:t xml:space="preserve">                                                                                                 </w:t>
      </w:r>
    </w:p>
    <w:p w:rsidR="00A77B3E"/>
    <w:p w:rsidR="00A77B3E">
      <w:r>
        <w:t>ПОСТАНОВИЛ:</w:t>
      </w:r>
    </w:p>
    <w:p w:rsidR="00A77B3E"/>
    <w:p w:rsidR="00A77B3E">
      <w:r>
        <w:t xml:space="preserve"> </w:t>
        <w:tab/>
        <w:t xml:space="preserve"> Пигарева Р... Ю... признать виновным в совершении административного правонарушения, предусмотренного ст. 15.33.2 Кодекса ... об административных правонарушениях, и назначить ему административное наказание с применением ст.4.1.1 Кодекса ... об административных правонарушениях в виде предупреждения.  </w:t>
      </w:r>
    </w:p>
    <w:p w:rsidR="00A77B3E">
      <w:r>
        <w:t xml:space="preserve">          Постановление может быть обжаловано в течение 10 суток со дня  получения копии постановления в Феодосийский городской суд адрес через судебный участок № 87 Феодосийского судебного района адрес. </w:t>
      </w:r>
    </w:p>
    <w:p w:rsidR="00A77B3E"/>
    <w:p w:rsidR="00A77B3E">
      <w:r>
        <w:t>Мировой судья</w:t>
        <w:tab/>
        <w:tab/>
        <w:tab/>
        <w:tab/>
        <w:tab/>
        <w:tab/>
        <w:tab/>
        <w:tab/>
        <w:t xml:space="preserve">Т.Н. Ваянова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